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pStyle w:val="berschrift2"/>
      </w:pPr>
      <w:r>
        <w:t xml:space="preserve">Formular: 4-Wochen-Startblatt</w:t>
      </w:r>
    </w:p>
    <w:p>
      <w:pPr>
        <w:pStyle w:val="berschrift1"/>
      </w:pPr>
      <w:r>
        <w:t xml:space="preserve">Startpaket A – für den Start als Lehrkraft oder Tandem</w:t>
      </w:r>
    </w:p>
    <w:p>
      <w:pPr>
        <w:pStyle w:val="Haupttext"/>
      </w:pPr>
      <w:r>
        <w:t xml:space="preserve">Ein Bereich, vier Wochen, kein Beschluss: Du veränderst einen Bereich und prüfst, was bleibt.</w:t>
      </w:r>
    </w:p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1" w:lastColumn="0" w:noHBand="0" w:noVBand="1"/>
      </w:tblPr>
      <w:tblGrid>
        <w:gridCol w:w="3100"/>
        <w:gridCol w:w="3665"/>
        <w:gridCol w:w="3300"/>
      </w:tblGrid>
      <w:tr>
        <w:trPr>
          <w:cantSplit/>
          <w:trHeight w:val="630" w:hRule="atLeast"/>
        </w:trPr>
        <w:tc>
          <w:tcPr>
            <w:tcW w:w="3100" w:type="dxa"/>
          </w:tcPr>
          <w:p>
            <w:pPr>
              <w:pStyle w:val="Feldbeschriftung"/>
            </w:pPr>
            <w:r>
              <w:t xml:space="preserve">Ich starte am</w:t>
            </w:r>
          </w:p>
        </w:tc>
        <w:tc>
          <w:tcPr>
            <w:tcW w:w="3665" w:type="dxa"/>
          </w:tcPr>
          <w:p>
            <w:pPr>
              <w:pStyle w:val="Tabellentext"/>
            </w:pPr>
            <w:r>
              <w:t xml:space="preserve"/>
            </w:r>
          </w:p>
        </w:tc>
        <w:tc>
          <w:tcPr>
            <w:tcW w:w="3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ellentext"/>
              <w:jc w:val="right"/>
            </w:pPr>
            <w:r>
              <w:drawing>
                <wp:inline distT="0" distB="0" distL="0" distR="0">
                  <wp:extent cx="1944000" cy="1211016"/>
                  <wp:docPr id="501" name="PDCA-Zyklus" descr="PDCA-Zyklus: 1. Plan – Ziele festlegen, Maßnahmen planen; 2. Do – Umsetzen und Durchführen, Prozesse steuern; 3. Check – Ergebnisse prüfen, Abweichungen analysieren; 4. Act – Verbesserungen umsetzen, Standards anpass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" name="pdca.png"/>
                          <pic:cNvPicPr/>
                        </pic:nvPicPr>
                        <pic:blipFill>
                          <a:blip r:embed="rIdPDCA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1211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630" w:hRule="atLeast"/>
        </w:trPr>
        <w:tc>
          <w:tcPr>
            <w:tcW w:w="3100" w:type="dxa"/>
          </w:tcPr>
          <w:p>
            <w:pPr>
              <w:pStyle w:val="Feldbeschriftung"/>
            </w:pPr>
            <w:r>
              <w:t xml:space="preserve">Check-Termin (Ende Woche 4)</w:t>
            </w:r>
          </w:p>
        </w:tc>
        <w:tc>
          <w:tcPr>
            <w:tcW w:w="3665" w:type="dxa"/>
          </w:tcPr>
          <w:p>
            <w:pPr>
              <w:pStyle w:val="Tabellentext"/>
            </w:pPr>
            <w:r>
              <w:t xml:space="preserve"/>
            </w:r>
          </w:p>
        </w:tc>
        <w:tc>
          <w:tcPr>
            <w:tcW w:w="3300" w:type="dxa"/>
            <w:vMerge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ellentext"/>
            </w:pPr>
          </w:p>
        </w:tc>
      </w:tr>
      <w:tr>
        <w:trPr>
          <w:cantSplit/>
          <w:trHeight w:val="630" w:hRule="atLeast"/>
        </w:trPr>
        <w:tc>
          <w:tcPr>
            <w:tcW w:w="3100" w:type="dxa"/>
          </w:tcPr>
          <w:p>
            <w:pPr>
              <w:pStyle w:val="Feldbeschriftung"/>
            </w:pPr>
            <w:r>
              <w:t xml:space="preserve">Ich arbeite</w:t>
            </w:r>
          </w:p>
        </w:tc>
        <w:tc>
          <w:tcPr>
            <w:tcW w:w="3665" w:type="dxa"/>
          </w:tcPr>
          <w:p>
            <w:pPr>
              <w:pStyle w:val="Tabellentext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allein   </w:t>
            </w: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im Tandem</w:t>
            </w:r>
          </w:p>
        </w:tc>
        <w:tc>
          <w:tcPr>
            <w:tcW w:w="3300" w:type="dxa"/>
            <w:vMerge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ellentext"/>
            </w:pPr>
          </w:p>
        </w:tc>
      </w:tr>
    </w:tbl>
    <w:p>
      <w:pPr>
        <w:pStyle w:val="berschrift3"/>
      </w:pPr>
      <w:r>
        <w:rPr>
          <w:rStyle w:val="Phase"/>
        </w:rPr>
        <w:t xml:space="preserve">1 PLAN</w:t>
      </w:r>
      <w:r>
        <w:t xml:space="preserve"> · Einen Bereich wählen</w:t>
      </w:r>
    </w:p>
    <w:p>
      <w:pPr>
        <w:pStyle w:val="Hinweis"/>
      </w:pPr>
      <w:r>
        <w:t xml:space="preserve">Wähle den Prozess, der dich die meiste Zeit kostet und am wenigsten Wirkung zeigt. Auswahlhilfe: Ein-Schritt-Startkarte, LSP-04_01-001.</w:t>
      </w:r>
    </w:p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1" w:lastColumn="0" w:noHBand="0" w:noVBand="1"/>
      </w:tblPr>
      <w:tblGrid>
        <w:gridCol w:w="3500"/>
        <w:gridCol w:w="6565"/>
      </w:tblGrid>
      <w:tr>
        <w:trPr>
          <w:cantSplit/>
          <w:trHeight w:val="560" w:hRule="atLeast"/>
        </w:trPr>
        <w:tc>
          <w:tcPr>
            <w:tcW w:w="3500" w:type="dxa"/>
          </w:tcPr>
          <w:p>
            <w:pPr>
              <w:pStyle w:val="Feldbeschriftung"/>
            </w:pPr>
            <w:r>
              <w:t xml:space="preserve">Mein Bereich</w:t>
            </w:r>
          </w:p>
          <w:p>
            <w:pPr>
              <w:pStyle w:val="Tabellentext9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kostet mich viel Zeit</w:t>
            </w:r>
          </w:p>
          <w:p>
            <w:pPr>
              <w:pStyle w:val="Tabellentext9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zeigt wenig Wirkung</w:t>
            </w:r>
          </w:p>
        </w:tc>
        <w:tc>
          <w:tcPr>
            <w:tcW w:w="6565" w:type="dxa"/>
          </w:tcPr>
          <w:p>
            <w:pPr>
              <w:pStyle w:val="Tabellentext"/>
            </w:pPr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w="3500" w:type="dxa"/>
          </w:tcPr>
          <w:p>
            <w:pPr>
              <w:pStyle w:val="Feldbeschriftung"/>
            </w:pPr>
            <w:r>
              <w:t xml:space="preserve">Mein Vier-Wochen-Ziel</w:t>
            </w:r>
          </w:p>
          <w:p>
            <w:pPr>
              <w:pStyle w:val="Tabellentext9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ein Satz  </w:t>
            </w: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konkret  </w:t>
            </w: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überprüfbar</w:t>
            </w:r>
          </w:p>
        </w:tc>
        <w:tc>
          <w:tcPr>
            <w:tcW w:w="6565" w:type="dxa"/>
          </w:tcPr>
          <w:p>
            <w:pPr>
              <w:pStyle w:val="Tabellenhinweis"/>
            </w:pPr>
            <w:r>
              <w:t xml:space="preserve">In vier Wochen …</w:t>
            </w:r>
          </w:p>
          <w:p>
            <w:pPr>
              <w:pStyle w:val="Tabellentext"/>
            </w:pPr>
            <w: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3500" w:type="dxa"/>
          </w:tcPr>
          <w:p>
            <w:pPr>
              <w:pStyle w:val="Feldbeschriftung"/>
            </w:pPr>
            <w:r>
              <w:t xml:space="preserve">Diese Routine erprobe ich</w:t>
            </w:r>
          </w:p>
          <w:p>
            <w:pPr>
              <w:pStyle w:val="Tabellenhinweis"/>
            </w:pPr>
            <w:r>
              <w:t xml:space="preserve">vier Wochen lang, befristet</w:t>
            </w:r>
          </w:p>
        </w:tc>
        <w:tc>
          <w:tcPr>
            <w:tcW w:w="6565" w:type="dxa"/>
          </w:tcPr>
          <w:p>
            <w:pPr>
              <w:pStyle w:val="Tabellentext"/>
            </w:pPr>
            <w: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3500" w:type="dxa"/>
          </w:tcPr>
          <w:p>
            <w:pPr>
              <w:pStyle w:val="Feldbeschriftung"/>
            </w:pPr>
            <w:r>
              <w:t xml:space="preserve">Ausgangswert in Minuten</w:t>
            </w:r>
          </w:p>
          <w:p>
            <w:pPr>
              <w:pStyle w:val="Tabellenhinweis"/>
            </w:pPr>
            <w:r>
              <w:t xml:space="preserve">Zeit pro Woche jetzt, geschätzt; genauer mit der Arbeitszeiterfassung, LSP-01_03-001</w:t>
            </w:r>
          </w:p>
        </w:tc>
        <w:tc>
          <w:tcPr>
            <w:tcW w:w="6565" w:type="dxa"/>
          </w:tcPr>
          <w:p>
            <w:pPr>
              <w:pStyle w:val="Tabellentext"/>
            </w:pPr>
            <w:r>
              <w:t xml:space="preserve"/>
            </w:r>
          </w:p>
        </w:tc>
      </w:tr>
    </w:tbl>
    <w:p>
      <w:pPr>
        <w:pStyle w:val="Hinweis"/>
      </w:pPr>
      <w:r>
        <w:t xml:space="preserve">Prüfe vor Neuem, was du weglassen kannst. Streiche eine Regelung erst, wenn du verstanden hast, warum es sie gibt.</w:t>
      </w:r>
    </w:p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1900"/>
        <w:gridCol w:w="2165"/>
      </w:tblGrid>
      <w:tr>
        <w:trPr>
          <w:cantSplit/>
          <w:tblHeader/>
        </w:trPr>
        <w:tc>
          <w:tcPr>
            <w:tcW w:w="3000" w:type="dxa"/>
            <w:shd w:val="clear" w:color="auto" w:fill="5D7DBE"/>
          </w:tcPr>
          <w:p>
            <w:pPr>
              <w:pStyle w:val="Tabellenkopf"/>
            </w:pPr>
            <w:r>
              <w:t xml:space="preserve">Das prüfe ich</w:t>
            </w:r>
          </w:p>
        </w:tc>
        <w:tc>
          <w:tcPr>
            <w:tcW w:w="3000" w:type="dxa"/>
            <w:shd w:val="clear" w:color="auto" w:fill="5D7DBE"/>
          </w:tcPr>
          <w:p>
            <w:pPr>
              <w:pStyle w:val="Tabellenkopf"/>
            </w:pPr>
            <w:r>
              <w:t xml:space="preserve">Warum gibt es das?</w:t>
            </w:r>
          </w:p>
        </w:tc>
        <w:tc>
          <w:tcPr>
            <w:tcW w:w="1900" w:type="dxa"/>
            <w:shd w:val="clear" w:color="auto" w:fill="5D7DBE"/>
          </w:tcPr>
          <w:p>
            <w:pPr>
              <w:pStyle w:val="Tabellenkopf"/>
            </w:pPr>
            <w:r>
              <w:t xml:space="preserve">Grund gilt noch?</w:t>
            </w:r>
          </w:p>
        </w:tc>
        <w:tc>
          <w:tcPr>
            <w:tcW w:w="2165" w:type="dxa"/>
            <w:shd w:val="clear" w:color="auto" w:fill="5D7DBE"/>
          </w:tcPr>
          <w:p>
            <w:pPr>
              <w:pStyle w:val="Tabellenkopf"/>
            </w:pPr>
            <w:r>
              <w:t xml:space="preserve">In meiner Hand?</w:t>
            </w:r>
          </w:p>
        </w:tc>
      </w:tr>
      <w:tr>
        <w:trPr>
          <w:cantSplit/>
          <w:trHeight w:val="560" w:hRule="atLeast"/>
        </w:trPr>
        <w:tc>
          <w:tcPr>
            <w:tcW w:w="3000" w:type="dxa"/>
          </w:tcPr>
          <w:p>
            <w:pPr>
              <w:pStyle w:val="Tabellentext"/>
            </w:pPr>
            <w:r>
              <w:t xml:space="preserve"/>
            </w:r>
          </w:p>
        </w:tc>
        <w:tc>
          <w:tcPr>
            <w:tcW w:w="3000" w:type="dxa"/>
          </w:tcPr>
          <w:p>
            <w:pPr>
              <w:pStyle w:val="Tabellentext"/>
            </w:pPr>
            <w:r>
              <w:t xml:space="preserve"/>
            </w:r>
          </w:p>
        </w:tc>
        <w:tc>
          <w:tcPr>
            <w:tcW w:w="1900" w:type="dxa"/>
          </w:tcPr>
          <w:p>
            <w:pPr>
              <w:pStyle w:val="Tabellentext9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ja → bleibt</w:t>
            </w:r>
          </w:p>
          <w:p>
            <w:pPr>
              <w:pStyle w:val="Tabellentext9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nein → entfällt</w:t>
            </w:r>
          </w:p>
        </w:tc>
        <w:tc>
          <w:tcPr>
            <w:tcW w:w="2165" w:type="dxa"/>
          </w:tcPr>
          <w:p>
            <w:pPr>
              <w:pStyle w:val="Tabellentext9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ja</w:t>
            </w:r>
          </w:p>
          <w:p>
            <w:pPr>
              <w:pStyle w:val="Tabellentext9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nein → nicht allein streichen</w:t>
            </w:r>
          </w:p>
        </w:tc>
      </w:tr>
    </w:tbl>
    <w:p>
      <w:pPr>
        <w:pStyle w:val="berschrift3"/>
      </w:pPr>
      <w:r>
        <w:rPr>
          <w:rStyle w:val="Phase"/>
        </w:rPr>
        <w:t xml:space="preserve">2 DO</w:t>
      </w:r>
      <w:r>
        <w:t xml:space="preserve"> · Vier Wochen erproben</w:t>
      </w:r>
    </w:p>
    <w:p>
      <w:pPr>
        <w:pStyle w:val="Hinweis"/>
      </w:pPr>
      <w:r>
        <w:t xml:space="preserve">Befristet umsetzen: allein ohne darüber zu reden; im Tandem teilt ihr euch die Materialerstellung für eine Reihe. Am Ende jeder Woche hältst du in zwei Sätzen fest, was du umgesetzt hast.</w:t>
      </w:r>
    </w:p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1" w:lastColumn="0" w:noHBand="0" w:noVBand="1"/>
      </w:tblPr>
      <w:tblGrid>
        <w:gridCol w:w="1050"/>
        <w:gridCol w:w="2200"/>
        <w:gridCol w:w="6815"/>
      </w:tblGrid>
      <w:tr>
        <w:trPr>
          <w:cantSplit/>
          <w:tblHeader/>
        </w:trPr>
        <w:tc>
          <w:tcPr>
            <w:tcW w:w="1050" w:type="dxa"/>
            <w:shd w:val="clear" w:color="auto" w:fill="5D7DBE"/>
          </w:tcPr>
          <w:p>
            <w:pPr>
              <w:pStyle w:val="Tabellenkopf"/>
            </w:pPr>
            <w:r>
              <w:t xml:space="preserve">Woche</w:t>
            </w:r>
          </w:p>
        </w:tc>
        <w:tc>
          <w:tcPr>
            <w:tcW w:w="2200" w:type="dxa"/>
            <w:shd w:val="clear" w:color="auto" w:fill="5D7DBE"/>
          </w:tcPr>
          <w:p>
            <w:pPr>
              <w:pStyle w:val="Tabellenkopf"/>
            </w:pPr>
            <w:r>
              <w:t xml:space="preserve">Zeitraum</w:t>
            </w:r>
          </w:p>
        </w:tc>
        <w:tc>
          <w:tcPr>
            <w:tcW w:w="6815" w:type="dxa"/>
            <w:shd w:val="clear" w:color="auto" w:fill="5D7DBE"/>
          </w:tcPr>
          <w:p>
            <w:pPr>
              <w:pStyle w:val="Tabellenkopf"/>
            </w:pPr>
            <w:r>
              <w:t xml:space="preserve">Zwei Sätze: Das habe ich umgesetzt</w:t>
            </w:r>
          </w:p>
        </w:tc>
      </w:tr>
      <w:tr>
        <w:trPr>
          <w:cantSplit/>
          <w:trHeight w:val="560" w:hRule="atLeast"/>
        </w:trPr>
        <w:tc>
          <w:tcPr>
            <w:tcW w:w="1050" w:type="dxa"/>
            <w:vAlign w:val="center"/>
          </w:tcPr>
          <w:p>
            <w:pPr>
              <w:pStyle w:val="Tabellentext"/>
            </w:pPr>
            <w:r>
              <w:rPr>
                <w:rStyle w:val="Fett"/>
              </w:rPr>
              <w:t xml:space="preserve">1</w:t>
            </w:r>
          </w:p>
        </w:tc>
        <w:tc>
          <w:tcPr>
            <w:tcW w:w="2200" w:type="dxa"/>
          </w:tcPr>
          <w:p>
            <w:pPr>
              <w:pStyle w:val="Tabellentext"/>
            </w:pPr>
            <w:r>
              <w:t xml:space="preserve"/>
            </w:r>
          </w:p>
        </w:tc>
        <w:tc>
          <w:tcPr>
            <w:tcW w:w="6815" w:type="dxa"/>
          </w:tcPr>
          <w:p>
            <w:pPr>
              <w:pStyle w:val="Tabellentext"/>
            </w:pPr>
            <w: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1050" w:type="dxa"/>
            <w:vAlign w:val="center"/>
          </w:tcPr>
          <w:p>
            <w:pPr>
              <w:pStyle w:val="Tabellentext"/>
            </w:pPr>
            <w:r>
              <w:rPr>
                <w:rStyle w:val="Fett"/>
              </w:rPr>
              <w:t xml:space="preserve">2</w:t>
            </w:r>
          </w:p>
        </w:tc>
        <w:tc>
          <w:tcPr>
            <w:tcW w:w="2200" w:type="dxa"/>
          </w:tcPr>
          <w:p>
            <w:pPr>
              <w:pStyle w:val="Tabellentext"/>
            </w:pPr>
            <w:r>
              <w:t xml:space="preserve"/>
            </w:r>
          </w:p>
        </w:tc>
        <w:tc>
          <w:tcPr>
            <w:tcW w:w="6815" w:type="dxa"/>
          </w:tcPr>
          <w:p>
            <w:pPr>
              <w:pStyle w:val="Tabellentext"/>
            </w:pPr>
            <w: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1050" w:type="dxa"/>
            <w:vAlign w:val="center"/>
          </w:tcPr>
          <w:p>
            <w:pPr>
              <w:pStyle w:val="Tabellentext"/>
            </w:pPr>
            <w:r>
              <w:rPr>
                <w:rStyle w:val="Fett"/>
              </w:rPr>
              <w:t xml:space="preserve">3</w:t>
            </w:r>
          </w:p>
        </w:tc>
        <w:tc>
          <w:tcPr>
            <w:tcW w:w="2200" w:type="dxa"/>
          </w:tcPr>
          <w:p>
            <w:pPr>
              <w:pStyle w:val="Tabellentext"/>
            </w:pPr>
            <w:r>
              <w:t xml:space="preserve"/>
            </w:r>
          </w:p>
        </w:tc>
        <w:tc>
          <w:tcPr>
            <w:tcW w:w="6815" w:type="dxa"/>
          </w:tcPr>
          <w:p>
            <w:pPr>
              <w:pStyle w:val="Tabellentext"/>
            </w:pPr>
            <w: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1050" w:type="dxa"/>
            <w:vAlign w:val="center"/>
          </w:tcPr>
          <w:p>
            <w:pPr>
              <w:pStyle w:val="Tabellentext"/>
            </w:pPr>
            <w:r>
              <w:rPr>
                <w:rStyle w:val="Fett"/>
              </w:rPr>
              <w:t xml:space="preserve">4</w:t>
            </w:r>
          </w:p>
        </w:tc>
        <w:tc>
          <w:tcPr>
            <w:tcW w:w="2200" w:type="dxa"/>
          </w:tcPr>
          <w:p>
            <w:pPr>
              <w:pStyle w:val="Tabellentext"/>
            </w:pPr>
            <w:r>
              <w:t xml:space="preserve"/>
            </w:r>
          </w:p>
        </w:tc>
        <w:tc>
          <w:tcPr>
            <w:tcW w:w="6815" w:type="dxa"/>
          </w:tcPr>
          <w:p>
            <w:pPr>
              <w:pStyle w:val="Tabellentext"/>
            </w:pPr>
            <w:r>
              <w:t xml:space="preserve"/>
            </w:r>
          </w:p>
        </w:tc>
      </w:tr>
    </w:tbl>
    <w:p>
      <w:pPr>
        <w:pStyle w:val="berschrift3"/>
        <w:pageBreakBefore/>
      </w:pPr>
      <w:r>
        <w:rPr>
          <w:rStyle w:val="Phase"/>
        </w:rPr>
        <w:t xml:space="preserve">3 CHECK</w:t>
      </w:r>
      <w:r>
        <w:t xml:space="preserve"> · Messen, was sich verändert hat</w:t>
      </w:r>
    </w:p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1" w:lastColumn="0" w:noHBand="0" w:noVBand="1"/>
      </w:tblPr>
      <w:tblGrid>
        <w:gridCol w:w="4300"/>
        <w:gridCol w:w="650"/>
        <w:gridCol w:w="750"/>
        <w:gridCol w:w="4365"/>
      </w:tblGrid>
      <w:tr>
        <w:trPr>
          <w:cantSplit/>
          <w:tblHeader/>
        </w:trPr>
        <w:tc>
          <w:tcPr>
            <w:tcW w:w="4300" w:type="dxa"/>
            <w:shd w:val="clear" w:color="auto" w:fill="5D7DBE"/>
          </w:tcPr>
          <w:p>
            <w:pPr>
              <w:pStyle w:val="Tabellenkopf"/>
            </w:pPr>
            <w:r>
              <w:t xml:space="preserve">Am Check-Termin fragst du dich</w:t>
            </w:r>
          </w:p>
        </w:tc>
        <w:tc>
          <w:tcPr>
            <w:tcW w:w="650" w:type="dxa"/>
            <w:shd w:val="clear" w:color="auto" w:fill="5D7DBE"/>
          </w:tcPr>
          <w:p>
            <w:pPr>
              <w:pStyle w:val="Tabellenkopf"/>
            </w:pPr>
            <w:r>
              <w:t xml:space="preserve">Ja</w:t>
            </w:r>
          </w:p>
        </w:tc>
        <w:tc>
          <w:tcPr>
            <w:tcW w:w="750" w:type="dxa"/>
            <w:shd w:val="clear" w:color="auto" w:fill="5D7DBE"/>
          </w:tcPr>
          <w:p>
            <w:pPr>
              <w:pStyle w:val="Tabellenkopf"/>
            </w:pPr>
            <w:r>
              <w:t xml:space="preserve">Nein</w:t>
            </w:r>
          </w:p>
        </w:tc>
        <w:tc>
          <w:tcPr>
            <w:tcW w:w="4365" w:type="dxa"/>
            <w:shd w:val="clear" w:color="auto" w:fill="5D7DBE"/>
          </w:tcPr>
          <w:p>
            <w:pPr>
              <w:pStyle w:val="Tabellenkopf"/>
            </w:pPr>
            <w:r>
              <w:t xml:space="preserve">Woran du das festmachst</w:t>
            </w:r>
          </w:p>
        </w:tc>
      </w:tr>
      <w:tr>
        <w:trPr>
          <w:cantSplit/>
          <w:trHeight w:val="1250" w:hRule="atLeast"/>
        </w:trPr>
        <w:tc>
          <w:tcPr>
            <w:tcW w:w="4300" w:type="dxa"/>
          </w:tcPr>
          <w:p>
            <w:pPr>
              <w:pStyle w:val="Tabellentext"/>
            </w:pPr>
            <w:r>
              <w:t xml:space="preserve">Hat es mir konkret Zeit gespart?</w:t>
            </w:r>
          </w:p>
          <w:p>
            <w:pPr>
              <w:pStyle w:val="Tabellenhinweis"/>
            </w:pPr>
            <w:r>
              <w:t xml:space="preserve">Zeit pro Woche jetzt, verglichen mit deinem Ausgangswert</w:t>
            </w:r>
          </w:p>
        </w:tc>
        <w:tc>
          <w:tcPr>
            <w:tcW w:w="650" w:type="dxa"/>
            <w:vAlign w:val="center"/>
          </w:tcPr>
          <w:p>
            <w:pPr>
              <w:pStyle w:val="Tabellentext"/>
              <w:jc w:val="center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</w:p>
        </w:tc>
        <w:tc>
          <w:tcPr>
            <w:tcW w:w="750" w:type="dxa"/>
            <w:vAlign w:val="center"/>
          </w:tcPr>
          <w:p>
            <w:pPr>
              <w:pStyle w:val="Tabellentext"/>
              <w:jc w:val="center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</w:p>
        </w:tc>
        <w:tc>
          <w:tcPr>
            <w:tcW w:w="4365" w:type="dxa"/>
          </w:tcPr>
          <w:p>
            <w:pPr>
              <w:pStyle w:val="Tabellentext"/>
            </w:pPr>
            <w:r>
              <w:t xml:space="preserve"/>
            </w:r>
          </w:p>
        </w:tc>
      </w:tr>
      <w:tr>
        <w:trPr>
          <w:cantSplit/>
          <w:trHeight w:val="1250" w:hRule="atLeast"/>
        </w:trPr>
        <w:tc>
          <w:tcPr>
            <w:tcW w:w="4300" w:type="dxa"/>
          </w:tcPr>
          <w:p>
            <w:pPr>
              <w:pStyle w:val="Tabellentext"/>
            </w:pPr>
            <w:r>
              <w:t xml:space="preserve">Hat es die Qualität gehalten oder verbessert?</w:t>
            </w:r>
          </w:p>
        </w:tc>
        <w:tc>
          <w:tcPr>
            <w:tcW w:w="650" w:type="dxa"/>
            <w:vAlign w:val="center"/>
          </w:tcPr>
          <w:p>
            <w:pPr>
              <w:pStyle w:val="Tabellentext"/>
              <w:jc w:val="center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</w:p>
        </w:tc>
        <w:tc>
          <w:tcPr>
            <w:tcW w:w="750" w:type="dxa"/>
            <w:vAlign w:val="center"/>
          </w:tcPr>
          <w:p>
            <w:pPr>
              <w:pStyle w:val="Tabellentext"/>
              <w:jc w:val="center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</w:p>
        </w:tc>
        <w:tc>
          <w:tcPr>
            <w:tcW w:w="4365" w:type="dxa"/>
          </w:tcPr>
          <w:p>
            <w:pPr>
              <w:pStyle w:val="Tabellentext"/>
            </w:pPr>
            <w:r>
              <w:t xml:space="preserve"/>
            </w:r>
          </w:p>
        </w:tc>
      </w:tr>
      <w:tr>
        <w:trPr>
          <w:cantSplit/>
          <w:trHeight w:val="1250" w:hRule="atLeast"/>
        </w:trPr>
        <w:tc>
          <w:tcPr>
            <w:tcW w:w="4300" w:type="dxa"/>
          </w:tcPr>
          <w:p>
            <w:pPr>
              <w:pStyle w:val="Tabellentext"/>
            </w:pPr>
            <w:r>
              <w:t xml:space="preserve">Würde ich es beibehalten, auch wenn niemand zuschaut?</w:t>
            </w:r>
          </w:p>
        </w:tc>
        <w:tc>
          <w:tcPr>
            <w:tcW w:w="650" w:type="dxa"/>
            <w:vAlign w:val="center"/>
          </w:tcPr>
          <w:p>
            <w:pPr>
              <w:pStyle w:val="Tabellentext"/>
              <w:jc w:val="center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</w:p>
        </w:tc>
        <w:tc>
          <w:tcPr>
            <w:tcW w:w="750" w:type="dxa"/>
            <w:vAlign w:val="center"/>
          </w:tcPr>
          <w:p>
            <w:pPr>
              <w:pStyle w:val="Tabellentext"/>
              <w:jc w:val="center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</w:p>
        </w:tc>
        <w:tc>
          <w:tcPr>
            <w:tcW w:w="4365" w:type="dxa"/>
          </w:tcPr>
          <w:p>
            <w:pPr>
              <w:pStyle w:val="Tabellentext"/>
            </w:pPr>
            <w:r>
              <w:t xml:space="preserve"/>
            </w:r>
          </w:p>
        </w:tc>
      </w:tr>
    </w:tbl>
    <w:p>
      <w:pPr>
        <w:pStyle w:val="Regel"/>
      </w:pPr>
      <w:r>
        <w:t xml:space="preserve">Zwei Ja genügen: Dann hast du einen funktionierenden Baustein.</w:t>
      </w:r>
    </w:p>
    <w:p>
      <w:pPr>
        <w:pStyle w:val="berschrift3"/>
      </w:pPr>
      <w:r>
        <w:rPr>
          <w:rStyle w:val="Phase"/>
        </w:rPr>
        <w:t xml:space="preserve">4 ACT</w:t>
      </w:r>
      <w:r>
        <w:t xml:space="preserve"> · Standardisieren oder verwerfen</w:t>
      </w:r>
    </w:p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1" w:lastColumn="0" w:noHBand="0" w:noVBand="1"/>
      </w:tblPr>
      <w:tblGrid>
        <w:gridCol w:w="3900"/>
        <w:gridCol w:w="6165"/>
      </w:tblGrid>
      <w:tr>
        <w:trPr>
          <w:cantSplit/>
          <w:tblHeader/>
        </w:trPr>
        <w:tc>
          <w:tcPr>
            <w:tcW w:w="3900" w:type="dxa"/>
            <w:shd w:val="clear" w:color="auto" w:fill="5D7DBE"/>
          </w:tcPr>
          <w:p>
            <w:pPr>
              <w:pStyle w:val="Tabellenkopf"/>
            </w:pPr>
            <w:r>
              <w:t xml:space="preserve">Deine Entscheidung</w:t>
            </w:r>
          </w:p>
        </w:tc>
        <w:tc>
          <w:tcPr>
            <w:tcW w:w="6165" w:type="dxa"/>
            <w:shd w:val="clear" w:color="auto" w:fill="5D7DBE"/>
          </w:tcPr>
          <w:p>
            <w:pPr>
              <w:pStyle w:val="Tabellenkopf"/>
            </w:pPr>
            <w:r>
              <w:t xml:space="preserve">Das heißt konkret</w:t>
            </w:r>
          </w:p>
        </w:tc>
      </w:tr>
      <w:tr>
        <w:trPr>
          <w:cantSplit/>
          <w:trHeight w:val="1250" w:hRule="atLeast"/>
        </w:trPr>
        <w:tc>
          <w:tcPr>
            <w:tcW w:w="3900" w:type="dxa"/>
          </w:tcPr>
          <w:p>
            <w:pPr>
              <w:pStyle w:val="Feldbeschriftung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Standardisieren</w:t>
            </w:r>
          </w:p>
          <w:p>
            <w:pPr>
              <w:pStyle w:val="Tabellenhinweis"/>
            </w:pPr>
            <w:r>
              <w:t xml:space="preserve">Es wird feste Routine. Rechts: wann und wie.</w:t>
            </w:r>
          </w:p>
        </w:tc>
        <w:tc>
          <w:tcPr>
            <w:tcW w:w="6165" w:type="dxa"/>
          </w:tcPr>
          <w:p>
            <w:pPr>
              <w:pStyle w:val="Tabellentext"/>
            </w:pPr>
            <w: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w="3900" w:type="dxa"/>
          </w:tcPr>
          <w:p>
            <w:pPr>
              <w:pStyle w:val="Feldbeschriftung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Verwerfen</w:t>
            </w:r>
          </w:p>
          <w:p>
            <w:pPr>
              <w:pStyle w:val="Tabellenhinweis"/>
            </w:pPr>
            <w:r>
              <w:t xml:space="preserve">Es wird gestrichen. Auch das ist Aufgabenbereinigung.</w:t>
            </w:r>
          </w:p>
        </w:tc>
        <w:tc>
          <w:tcPr>
            <w:tcW w:w="6165" w:type="dxa"/>
          </w:tcPr>
          <w:p>
            <w:pPr>
              <w:pStyle w:val="Tabellenhinweis"/>
            </w:pPr>
            <w:r>
              <w:t xml:space="preserve">Kein Eintrag nötig.</w:t>
            </w:r>
          </w:p>
        </w:tc>
      </w:tr>
      <w:tr>
        <w:trPr>
          <w:cantSplit/>
          <w:trHeight w:val="1250" w:hRule="atLeast"/>
        </w:trPr>
        <w:tc>
          <w:tcPr>
            <w:tcW w:w="3900" w:type="dxa"/>
          </w:tcPr>
          <w:p>
            <w:pPr>
              <w:pStyle w:val="Feldbeschriftung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Neuer Versuch im selben Bereich</w:t>
            </w:r>
          </w:p>
          <w:p>
            <w:pPr>
              <w:pStyle w:val="Tabellenhinweis"/>
            </w:pPr>
            <w:r>
              <w:t xml:space="preserve">Rechts: was du stattdessen erprobst. Den Bereich wechselst du erst, wenn auch das nicht trägt.</w:t>
            </w:r>
          </w:p>
        </w:tc>
        <w:tc>
          <w:tcPr>
            <w:tcW w:w="6165" w:type="dxa"/>
          </w:tcPr>
          <w:p>
            <w:pPr>
              <w:pStyle w:val="Tabellen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10065" w:type="dxa"/>
            <w:gridSpan w:val="2"/>
            <w:shd w:val="clear" w:color="auto" w:fill="F2F4F9"/>
          </w:tcPr>
          <w:p>
            <w:pPr>
              <w:pStyle w:val="Feldbeschriftung"/>
            </w:pPr>
            <w:r>
              <w:t xml:space="preserve">Danach</w:t>
            </w:r>
          </w:p>
        </w:tc>
      </w:tr>
      <w:tr>
        <w:trPr>
          <w:cantSplit/>
          <w:trHeight w:val="1250" w:hRule="atLeast"/>
        </w:trPr>
        <w:tc>
          <w:tcPr>
            <w:tcW w:w="3900" w:type="dxa"/>
          </w:tcPr>
          <w:p>
            <w:pPr>
              <w:pStyle w:val="Feldbeschriftung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Mein Ergebnis steht</w:t>
            </w:r>
          </w:p>
          <w:p>
            <w:pPr>
              <w:pStyle w:val="Tabellenhinweis"/>
            </w:pPr>
            <w:r>
              <w:t xml:space="preserve">Teile es erst jetzt: nicht als Absicht, sondern als fertiges Produkt, das andere sofort nutzen können. Rechts: was, und wem du es anbietest.</w:t>
            </w:r>
          </w:p>
        </w:tc>
        <w:tc>
          <w:tcPr>
            <w:tcW w:w="6165" w:type="dxa"/>
          </w:tcPr>
          <w:p>
            <w:pPr>
              <w:pStyle w:val="Tabellentext"/>
            </w:pPr>
            <w: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w="3900" w:type="dxa"/>
          </w:tcPr>
          <w:p>
            <w:pPr>
              <w:pStyle w:val="Feldbeschriftung"/>
            </w:pPr>
            <w:r>
              <w:t xml:space="preserve">Mein nächster Bereich</w:t>
            </w:r>
          </w:p>
          <w:p>
            <w:pPr>
              <w:pStyle w:val="Tabellenhinweis"/>
            </w:pPr>
            <w:r>
              <w:t xml:space="preserve">erst, wenn dieser steht</w:t>
            </w:r>
          </w:p>
        </w:tc>
        <w:tc>
          <w:tcPr>
            <w:tcW w:w="6165" w:type="dxa"/>
          </w:tcPr>
          <w:p>
            <w:pPr>
              <w:pStyle w:val="Tabellentext"/>
            </w:pPr>
            <w:r>
              <w:t xml:space="preserve"/>
            </w:r>
          </w:p>
        </w:tc>
      </w:tr>
    </w:tbl>
    <w:p>
      <w:pPr>
        <w:pStyle w:val="Hinweis"/>
      </w:pPr>
      <w:r>
        <w:rPr>
          <w:rStyle w:val="Fett"/>
        </w:rPr>
        <w:t xml:space="preserve">Weiter: </w:t>
      </w:r>
      <w:r>
        <w:t xml:space="preserve">Deine feste Routine hält das Reflexion-Dranbleiben-Raster aus Kapitel 4.5 (LSP-04_05-001). Willst du über dich hinaus, liegt das Startpaket zu deiner Rolle bereit: B für Fachschaften (LSP-04_04-002), C für Funktionsstellen (LSP-04_04-003), D für Schulleitungen (LSP-04_04-004).</w:t>
      </w:r>
    </w:p>
    <w:p>
      <w:pPr>
        <w:pStyle w:val="Haupttext"/>
      </w:pPr>
      <w:r>
        <w:br w:type="page"/>
      </w:r>
    </w:p>
    <w:p>
      <w:pPr>
        <w:pStyle w:val="berschrift2"/>
      </w:pPr>
      <w:r>
        <w:t xml:space="preserve">Beispiel</w:t>
      </w:r>
    </w:p>
    <w:p>
      <w:pPr>
        <w:pStyle w:val="berschrift1"/>
      </w:pPr>
      <w:r>
        <w:t xml:space="preserve">4-Wochen-Startblatt, ausgefüllt</w:t>
      </w:r>
    </w:p>
    <w:p>
      <w:pPr>
        <w:pStyle w:val="Haupttext"/>
      </w:pPr>
      <w:r>
        <w:t xml:space="preserve">Ausgedachtes Beispiel, angelehnt an die Sportlehrerin aus Kapitel 4.4 und ihre Übersicht für Einzelleistungen.</w:t>
      </w:r>
    </w:p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1" w:lastColumn="0" w:noHBand="0" w:noVBand="1"/>
      </w:tblPr>
      <w:tblGrid>
        <w:gridCol w:w="1400"/>
        <w:gridCol w:w="1650"/>
        <w:gridCol w:w="1550"/>
        <w:gridCol w:w="1650"/>
        <w:gridCol w:w="1150"/>
        <w:gridCol w:w="2665"/>
      </w:tblGrid>
      <w:tr>
        <w:trPr>
          <w:cantSplit/>
        </w:trPr>
        <w:tc>
          <w:tcPr>
            <w:tcW w:w="1400" w:type="dxa"/>
          </w:tcPr>
          <w:p>
            <w:pPr>
              <w:pStyle w:val="Feldbeschriftung9"/>
            </w:pPr>
            <w:r>
              <w:t xml:space="preserve">Ich starte am</w:t>
            </w:r>
          </w:p>
        </w:tc>
        <w:tc>
          <w:tcPr>
            <w:tcW w:w="1650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Mo, 2. November</w:t>
            </w:r>
          </w:p>
        </w:tc>
        <w:tc>
          <w:tcPr>
            <w:tcW w:w="1550" w:type="dxa"/>
          </w:tcPr>
          <w:p>
            <w:pPr>
              <w:pStyle w:val="Feldbeschriftung9"/>
            </w:pPr>
            <w:r>
              <w:t xml:space="preserve">Check-Termin</w:t>
            </w:r>
          </w:p>
        </w:tc>
        <w:tc>
          <w:tcPr>
            <w:tcW w:w="1650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Fr, 27. November</w:t>
            </w:r>
          </w:p>
        </w:tc>
        <w:tc>
          <w:tcPr>
            <w:tcW w:w="1150" w:type="dxa"/>
          </w:tcPr>
          <w:p>
            <w:pPr>
              <w:pStyle w:val="Feldbeschriftung9"/>
            </w:pPr>
            <w:r>
              <w:t xml:space="preserve">Ich arbeite</w:t>
            </w:r>
          </w:p>
        </w:tc>
        <w:tc>
          <w:tcPr>
            <w:tcW w:w="2665" w:type="dxa"/>
          </w:tcPr>
          <w:p>
            <w:pPr>
              <w:pStyle w:val="Tabellentext9"/>
            </w:pPr>
            <w:sdt>
              <w:sdtPr>
                <w:rPr>
                  <w:rStyle w:val="Kaestchen"/>
                </w:rP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☒</w:t>
                </w:r>
              </w:sdtContent>
            </w:sdt>
            <w:r>
              <w:t xml:space="preserve"> allein  </w:t>
            </w: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im Tandem</w:t>
            </w:r>
          </w:p>
        </w:tc>
      </w:tr>
    </w:tbl>
    <w:p>
      <w:pPr>
        <w:pStyle w:val="berschrift3"/>
      </w:pPr>
      <w:r>
        <w:rPr>
          <w:rStyle w:val="Phase"/>
        </w:rPr>
        <w:t xml:space="preserve">1 PLAN</w:t>
      </w:r>
      <w:r>
        <w:t xml:space="preserve"> · Einen Bereich wählen</w:t>
      </w:r>
    </w:p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1" w:lastColumn="0" w:noHBand="0" w:noVBand="1"/>
      </w:tblPr>
      <w:tblGrid>
        <w:gridCol w:w="3500"/>
        <w:gridCol w:w="6565"/>
      </w:tblGrid>
      <w:tr>
        <w:trPr>
          <w:cantSplit/>
        </w:trPr>
        <w:tc>
          <w:tcPr>
            <w:tcW w:w="3500" w:type="dxa"/>
          </w:tcPr>
          <w:p>
            <w:pPr>
              <w:pStyle w:val="Feldbeschriftung9"/>
            </w:pPr>
            <w:r>
              <w:t xml:space="preserve">Mein Bereich</w:t>
            </w:r>
          </w:p>
          <w:p>
            <w:pPr>
              <w:pStyle w:val="Tabellentext9"/>
            </w:pPr>
            <w:sdt>
              <w:sdtPr>
                <w:rPr>
                  <w:rStyle w:val="Kaestchen"/>
                </w:rP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☒</w:t>
                </w:r>
              </w:sdtContent>
            </w:sdt>
            <w:r>
              <w:t xml:space="preserve"> kostet mich viel Zeit</w:t>
            </w:r>
          </w:p>
          <w:p>
            <w:pPr>
              <w:pStyle w:val="Tabellentext9"/>
            </w:pPr>
            <w:sdt>
              <w:sdtPr>
                <w:rPr>
                  <w:rStyle w:val="Kaestchen"/>
                </w:rP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☒</w:t>
                </w:r>
              </w:sdtContent>
            </w:sdt>
            <w:r>
              <w:t xml:space="preserve"> zeigt wenig Wirkung</w:t>
            </w:r>
          </w:p>
        </w:tc>
        <w:tc>
          <w:tcPr>
            <w:tcW w:w="6565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Einzelleistungen im Sport: Zettel nach der Stunde, Übertrag am Wochenende</w:t>
            </w:r>
          </w:p>
        </w:tc>
      </w:tr>
      <w:tr>
        <w:trPr>
          <w:cantSplit/>
        </w:trPr>
        <w:tc>
          <w:tcPr>
            <w:tcW w:w="3500" w:type="dxa"/>
          </w:tcPr>
          <w:p>
            <w:pPr>
              <w:pStyle w:val="Feldbeschriftung9"/>
            </w:pPr>
            <w:r>
              <w:t xml:space="preserve">Mein Vier-Wochen-Ziel</w:t>
            </w:r>
          </w:p>
          <w:p>
            <w:pPr>
              <w:pStyle w:val="Tabellentext9"/>
            </w:pPr>
            <w:sdt>
              <w:sdtPr>
                <w:rPr>
                  <w:rStyle w:val="Kaestchen"/>
                </w:rP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☒</w:t>
                </w:r>
              </w:sdtContent>
            </w:sdt>
            <w:r>
              <w:t xml:space="preserve"> ein Satz  </w:t>
            </w:r>
            <w:sdt>
              <w:sdtPr>
                <w:rPr>
                  <w:rStyle w:val="Kaestchen"/>
                </w:rP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☒</w:t>
                </w:r>
              </w:sdtContent>
            </w:sdt>
            <w:r>
              <w:t xml:space="preserve"> konkret  </w:t>
            </w:r>
            <w:sdt>
              <w:sdtPr>
                <w:rPr>
                  <w:rStyle w:val="Kaestchen"/>
                </w:rP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☒</w:t>
                </w:r>
              </w:sdtContent>
            </w:sdt>
            <w:r>
              <w:t xml:space="preserve"> überprüfbar</w:t>
            </w:r>
          </w:p>
        </w:tc>
        <w:tc>
          <w:tcPr>
            <w:tcW w:w="6565" w:type="dxa"/>
          </w:tcPr>
          <w:p>
            <w:pPr>
              <w:pStyle w:val="Tabellenhinweis"/>
            </w:pPr>
            <w:r>
              <w:t xml:space="preserve">In vier Wochen …</w:t>
            </w:r>
          </w:p>
          <w:p>
            <w:pPr>
              <w:pStyle w:val="Tabellentext9"/>
            </w:pPr>
            <w:r>
              <w:rPr>
                <w:rStyle w:val="Beispiel"/>
              </w:rPr>
              <w:t xml:space="preserve">trage ich alle Einzelleistungen direkt in der Halle ein; der Übertrag am Wochenende entfällt.</w:t>
            </w:r>
          </w:p>
        </w:tc>
      </w:tr>
      <w:tr>
        <w:trPr>
          <w:cantSplit/>
        </w:trPr>
        <w:tc>
          <w:tcPr>
            <w:tcW w:w="3500" w:type="dxa"/>
          </w:tcPr>
          <w:p>
            <w:pPr>
              <w:pStyle w:val="Feldbeschriftung9"/>
            </w:pPr>
            <w:r>
              <w:t xml:space="preserve">Diese Routine erprobe ich</w:t>
            </w:r>
          </w:p>
        </w:tc>
        <w:tc>
          <w:tcPr>
            <w:tcW w:w="6565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Letzte fünf Minuten jeder Sportstunde: Leistungen direkt in die Übersicht</w:t>
            </w:r>
          </w:p>
        </w:tc>
      </w:tr>
      <w:tr>
        <w:trPr>
          <w:cantSplit/>
        </w:trPr>
        <w:tc>
          <w:tcPr>
            <w:tcW w:w="3500" w:type="dxa"/>
          </w:tcPr>
          <w:p>
            <w:pPr>
              <w:pStyle w:val="Feldbeschriftung9"/>
            </w:pPr>
            <w:r>
              <w:t xml:space="preserve">Ausgangswert in Minuten</w:t>
            </w:r>
          </w:p>
        </w:tc>
        <w:tc>
          <w:tcPr>
            <w:tcW w:w="6565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60</w:t>
            </w:r>
          </w:p>
        </w:tc>
      </w:tr>
    </w:tbl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1" w:lastColumn="0" w:noHBand="0" w:noVBand="1"/>
      </w:tblPr>
      <w:tblGrid>
        <w:gridCol w:w="2600"/>
        <w:gridCol w:w="2600"/>
        <w:gridCol w:w="1900"/>
        <w:gridCol w:w="2965"/>
      </w:tblGrid>
      <w:tr>
        <w:trPr>
          <w:cantSplit/>
          <w:tblHeader/>
        </w:trPr>
        <w:tc>
          <w:tcPr>
            <w:tcW w:w="2600" w:type="dxa"/>
            <w:shd w:val="clear" w:color="auto" w:fill="5D7DBE"/>
          </w:tcPr>
          <w:p>
            <w:pPr>
              <w:pStyle w:val="Tabellenkopf9"/>
            </w:pPr>
            <w:r>
              <w:t xml:space="preserve">Weglassen: Das prüfe ich</w:t>
            </w:r>
          </w:p>
        </w:tc>
        <w:tc>
          <w:tcPr>
            <w:tcW w:w="2600" w:type="dxa"/>
            <w:shd w:val="clear" w:color="auto" w:fill="5D7DBE"/>
          </w:tcPr>
          <w:p>
            <w:pPr>
              <w:pStyle w:val="Tabellenkopf9"/>
            </w:pPr>
            <w:r>
              <w:t xml:space="preserve">Warum gibt es das?</w:t>
            </w:r>
          </w:p>
        </w:tc>
        <w:tc>
          <w:tcPr>
            <w:tcW w:w="1900" w:type="dxa"/>
            <w:shd w:val="clear" w:color="auto" w:fill="5D7DBE"/>
          </w:tcPr>
          <w:p>
            <w:pPr>
              <w:pStyle w:val="Tabellenkopf9"/>
            </w:pPr>
            <w:r>
              <w:t xml:space="preserve">Grund gilt noch?</w:t>
            </w:r>
          </w:p>
        </w:tc>
        <w:tc>
          <w:tcPr>
            <w:tcW w:w="2965" w:type="dxa"/>
            <w:shd w:val="clear" w:color="auto" w:fill="5D7DBE"/>
          </w:tcPr>
          <w:p>
            <w:pPr>
              <w:pStyle w:val="Tabellenkopf9"/>
            </w:pPr>
            <w:r>
              <w:t xml:space="preserve">In meiner Hand?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Zweite Notenliste auf Papier im Lehrerkalender</w:t>
            </w:r>
          </w:p>
        </w:tc>
        <w:tc>
          <w:tcPr>
            <w:tcW w:w="2600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Stammt aus der Zeit vor der digitalen Notenliste</w:t>
            </w:r>
          </w:p>
        </w:tc>
        <w:tc>
          <w:tcPr>
            <w:tcW w:w="1900" w:type="dxa"/>
          </w:tcPr>
          <w:p>
            <w:pPr>
              <w:pStyle w:val="Tabellentext9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ja → bleibt</w:t>
            </w:r>
          </w:p>
          <w:p>
            <w:pPr>
              <w:pStyle w:val="Tabellentext9"/>
            </w:pPr>
            <w:sdt>
              <w:sdtPr>
                <w:rPr>
                  <w:rStyle w:val="Kaestchen"/>
                </w:rP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☒</w:t>
                </w:r>
              </w:sdtContent>
            </w:sdt>
            <w:r>
              <w:t xml:space="preserve"> nein → entfällt</w:t>
            </w:r>
          </w:p>
        </w:tc>
        <w:tc>
          <w:tcPr>
            <w:tcW w:w="2965" w:type="dxa"/>
          </w:tcPr>
          <w:p>
            <w:pPr>
              <w:pStyle w:val="Tabellentext9"/>
            </w:pPr>
            <w:sdt>
              <w:sdtPr>
                <w:rPr>
                  <w:rStyle w:val="Kaestchen"/>
                </w:rP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☒</w:t>
                </w:r>
              </w:sdtContent>
            </w:sdt>
            <w:r>
              <w:t xml:space="preserve"> ja</w:t>
            </w:r>
          </w:p>
          <w:p>
            <w:pPr>
              <w:pStyle w:val="Tabellentext9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nein → nicht allein streichen</w:t>
            </w:r>
          </w:p>
        </w:tc>
      </w:tr>
    </w:tbl>
    <w:p>
      <w:pPr>
        <w:pStyle w:val="berschrift3"/>
      </w:pPr>
      <w:r>
        <w:rPr>
          <w:rStyle w:val="Phase"/>
        </w:rPr>
        <w:t xml:space="preserve">2 DO</w:t>
      </w:r>
      <w:r>
        <w:t xml:space="preserve"> · Vier Wochen erproben</w:t>
      </w:r>
    </w:p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1" w:lastColumn="0" w:noHBand="0" w:noVBand="1"/>
      </w:tblPr>
      <w:tblGrid>
        <w:gridCol w:w="1050"/>
        <w:gridCol w:w="2200"/>
        <w:gridCol w:w="6815"/>
      </w:tblGrid>
      <w:tr>
        <w:trPr>
          <w:cantSplit/>
          <w:tblHeader/>
        </w:trPr>
        <w:tc>
          <w:tcPr>
            <w:tcW w:w="1050" w:type="dxa"/>
            <w:shd w:val="clear" w:color="auto" w:fill="5D7DBE"/>
          </w:tcPr>
          <w:p>
            <w:pPr>
              <w:pStyle w:val="Tabellenkopf9"/>
            </w:pPr>
            <w:r>
              <w:t xml:space="preserve">Woche</w:t>
            </w:r>
          </w:p>
        </w:tc>
        <w:tc>
          <w:tcPr>
            <w:tcW w:w="2200" w:type="dxa"/>
            <w:shd w:val="clear" w:color="auto" w:fill="5D7DBE"/>
          </w:tcPr>
          <w:p>
            <w:pPr>
              <w:pStyle w:val="Tabellenkopf9"/>
            </w:pPr>
            <w:r>
              <w:t xml:space="preserve">Zeitraum</w:t>
            </w:r>
          </w:p>
        </w:tc>
        <w:tc>
          <w:tcPr>
            <w:tcW w:w="6815" w:type="dxa"/>
            <w:shd w:val="clear" w:color="auto" w:fill="5D7DBE"/>
          </w:tcPr>
          <w:p>
            <w:pPr>
              <w:pStyle w:val="Tabellenkopf9"/>
            </w:pPr>
            <w:r>
              <w:t xml:space="preserve">Zwei Sätze: Das habe ich umgesetzt</w:t>
            </w:r>
          </w:p>
        </w:tc>
      </w:tr>
      <w:tr>
        <w:trPr>
          <w:cantSplit/>
        </w:trPr>
        <w:tc>
          <w:tcPr>
            <w:tcW w:w="1050" w:type="dxa"/>
            <w:vAlign w:val="center"/>
          </w:tcPr>
          <w:p>
            <w:pPr>
              <w:pStyle w:val="Tabellentext9"/>
            </w:pPr>
            <w:r>
              <w:rPr>
                <w:rStyle w:val="Fett"/>
              </w:rPr>
              <w:t xml:space="preserve">1</w:t>
            </w:r>
          </w:p>
        </w:tc>
        <w:tc>
          <w:tcPr>
            <w:tcW w:w="2200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02.11.–06.11.</w:t>
            </w:r>
          </w:p>
        </w:tc>
        <w:tc>
          <w:tcPr>
            <w:tcW w:w="6815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Übersicht für drei Lerngruppen angelegt. Zweimal direkt eingetragen.</w:t>
            </w:r>
          </w:p>
        </w:tc>
      </w:tr>
      <w:tr>
        <w:trPr>
          <w:cantSplit/>
        </w:trPr>
        <w:tc>
          <w:tcPr>
            <w:tcW w:w="1050" w:type="dxa"/>
            <w:vAlign w:val="center"/>
          </w:tcPr>
          <w:p>
            <w:pPr>
              <w:pStyle w:val="Tabellentext9"/>
            </w:pPr>
            <w:r>
              <w:rPr>
                <w:rStyle w:val="Fett"/>
              </w:rPr>
              <w:t xml:space="preserve">2</w:t>
            </w:r>
          </w:p>
        </w:tc>
        <w:tc>
          <w:tcPr>
            <w:tcW w:w="2200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09.11.–13.11.</w:t>
            </w:r>
          </w:p>
        </w:tc>
        <w:tc>
          <w:tcPr>
            <w:tcW w:w="6815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Fünf von sechs Stunden direkt eingetragen. Papierliste nicht mehr geführt.</w:t>
            </w:r>
          </w:p>
        </w:tc>
      </w:tr>
      <w:tr>
        <w:trPr>
          <w:cantSplit/>
        </w:trPr>
        <w:tc>
          <w:tcPr>
            <w:tcW w:w="1050" w:type="dxa"/>
            <w:vAlign w:val="center"/>
          </w:tcPr>
          <w:p>
            <w:pPr>
              <w:pStyle w:val="Tabellentext9"/>
            </w:pPr>
            <w:r>
              <w:rPr>
                <w:rStyle w:val="Fett"/>
              </w:rPr>
              <w:t xml:space="preserve">3</w:t>
            </w:r>
          </w:p>
        </w:tc>
        <w:tc>
          <w:tcPr>
            <w:tcW w:w="2200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16.11.–20.11.</w:t>
            </w:r>
          </w:p>
        </w:tc>
        <w:tc>
          <w:tcPr>
            <w:tcW w:w="6815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Eintrag in allen Stunden. Den Durchschnitt rechnet die Übersicht selbst.</w:t>
            </w:r>
          </w:p>
        </w:tc>
      </w:tr>
      <w:tr>
        <w:trPr>
          <w:cantSplit/>
        </w:trPr>
        <w:tc>
          <w:tcPr>
            <w:tcW w:w="1050" w:type="dxa"/>
            <w:vAlign w:val="center"/>
          </w:tcPr>
          <w:p>
            <w:pPr>
              <w:pStyle w:val="Tabellentext9"/>
            </w:pPr>
            <w:r>
              <w:rPr>
                <w:rStyle w:val="Fett"/>
              </w:rPr>
              <w:t xml:space="preserve">4</w:t>
            </w:r>
          </w:p>
        </w:tc>
        <w:tc>
          <w:tcPr>
            <w:tcW w:w="2200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23.11.–27.11.</w:t>
            </w:r>
          </w:p>
        </w:tc>
        <w:tc>
          <w:tcPr>
            <w:tcW w:w="6815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Am Wochenende nichts mehr übertragen. Nächste Einheit ist angelegt.</w:t>
            </w:r>
          </w:p>
        </w:tc>
      </w:tr>
    </w:tbl>
    <w:p>
      <w:pPr>
        <w:pStyle w:val="berschrift3"/>
      </w:pPr>
      <w:r>
        <w:rPr>
          <w:rStyle w:val="Phase"/>
        </w:rPr>
        <w:t xml:space="preserve">3 CHECK</w:t>
      </w:r>
      <w:r>
        <w:t xml:space="preserve"> · Messen, was sich verändert hat</w:t>
      </w:r>
    </w:p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1" w:lastColumn="0" w:noHBand="0" w:noVBand="1"/>
      </w:tblPr>
      <w:tblGrid>
        <w:gridCol w:w="4300"/>
        <w:gridCol w:w="650"/>
        <w:gridCol w:w="750"/>
        <w:gridCol w:w="4365"/>
      </w:tblGrid>
      <w:tr>
        <w:trPr>
          <w:cantSplit/>
          <w:tblHeader/>
        </w:trPr>
        <w:tc>
          <w:tcPr>
            <w:tcW w:w="4300" w:type="dxa"/>
            <w:shd w:val="clear" w:color="auto" w:fill="5D7DBE"/>
          </w:tcPr>
          <w:p>
            <w:pPr>
              <w:pStyle w:val="Tabellenkopf9"/>
            </w:pPr>
            <w:r>
              <w:t xml:space="preserve">Am Check-Termin fragst du dich</w:t>
            </w:r>
          </w:p>
        </w:tc>
        <w:tc>
          <w:tcPr>
            <w:tcW w:w="650" w:type="dxa"/>
            <w:shd w:val="clear" w:color="auto" w:fill="5D7DBE"/>
          </w:tcPr>
          <w:p>
            <w:pPr>
              <w:pStyle w:val="Tabellenkopf9"/>
            </w:pPr>
            <w:r>
              <w:t xml:space="preserve">Ja</w:t>
            </w:r>
          </w:p>
        </w:tc>
        <w:tc>
          <w:tcPr>
            <w:tcW w:w="750" w:type="dxa"/>
            <w:shd w:val="clear" w:color="auto" w:fill="5D7DBE"/>
          </w:tcPr>
          <w:p>
            <w:pPr>
              <w:pStyle w:val="Tabellenkopf9"/>
            </w:pPr>
            <w:r>
              <w:t xml:space="preserve">Nein</w:t>
            </w:r>
          </w:p>
        </w:tc>
        <w:tc>
          <w:tcPr>
            <w:tcW w:w="4365" w:type="dxa"/>
            <w:shd w:val="clear" w:color="auto" w:fill="5D7DBE"/>
          </w:tcPr>
          <w:p>
            <w:pPr>
              <w:pStyle w:val="Tabellenkopf9"/>
            </w:pPr>
            <w:r>
              <w:t xml:space="preserve">Woran du das festmachst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pStyle w:val="Tabellentext9"/>
            </w:pPr>
            <w:r>
              <w:t xml:space="preserve">Hat es mir konkret Zeit gespart?</w:t>
            </w:r>
          </w:p>
        </w:tc>
        <w:tc>
          <w:tcPr>
            <w:tcW w:w="650" w:type="dxa"/>
            <w:vAlign w:val="center"/>
          </w:tcPr>
          <w:p>
            <w:pPr>
              <w:pStyle w:val="Tabellentext9"/>
              <w:jc w:val="center"/>
            </w:pPr>
            <w:sdt>
              <w:sdtPr>
                <w:rPr>
                  <w:rStyle w:val="Kaestchen"/>
                </w:rP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☒</w:t>
                </w:r>
              </w:sdtContent>
            </w:sdt>
          </w:p>
        </w:tc>
        <w:tc>
          <w:tcPr>
            <w:tcW w:w="750" w:type="dxa"/>
            <w:vAlign w:val="center"/>
          </w:tcPr>
          <w:p>
            <w:pPr>
              <w:pStyle w:val="Tabellentext9"/>
              <w:jc w:val="center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</w:p>
        </w:tc>
        <w:tc>
          <w:tcPr>
            <w:tcW w:w="4365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Jetzt etwa 15 statt 60 Minuten pro Woche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pStyle w:val="Tabellentext9"/>
            </w:pPr>
            <w:r>
              <w:t xml:space="preserve">Hat es die Qualität gehalten oder verbessert?</w:t>
            </w:r>
          </w:p>
        </w:tc>
        <w:tc>
          <w:tcPr>
            <w:tcW w:w="650" w:type="dxa"/>
            <w:vAlign w:val="center"/>
          </w:tcPr>
          <w:p>
            <w:pPr>
              <w:pStyle w:val="Tabellentext9"/>
              <w:jc w:val="center"/>
            </w:pPr>
            <w:sdt>
              <w:sdtPr>
                <w:rPr>
                  <w:rStyle w:val="Kaestchen"/>
                </w:rP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☒</w:t>
                </w:r>
              </w:sdtContent>
            </w:sdt>
          </w:p>
        </w:tc>
        <w:tc>
          <w:tcPr>
            <w:tcW w:w="750" w:type="dxa"/>
            <w:vAlign w:val="center"/>
          </w:tcPr>
          <w:p>
            <w:pPr>
              <w:pStyle w:val="Tabellentext9"/>
              <w:jc w:val="center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</w:p>
        </w:tc>
        <w:tc>
          <w:tcPr>
            <w:tcW w:w="4365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Einträge zeitnah, kein Zettel geht mehr verloren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pStyle w:val="Tabellentext9"/>
            </w:pPr>
            <w:r>
              <w:t xml:space="preserve">Würde ich es beibehalten, auch wenn niemand zuschaut?</w:t>
            </w:r>
          </w:p>
        </w:tc>
        <w:tc>
          <w:tcPr>
            <w:tcW w:w="650" w:type="dxa"/>
            <w:vAlign w:val="center"/>
          </w:tcPr>
          <w:p>
            <w:pPr>
              <w:pStyle w:val="Tabellentext9"/>
              <w:jc w:val="center"/>
            </w:pPr>
            <w:sdt>
              <w:sdtPr>
                <w:rPr>
                  <w:rStyle w:val="Kaestchen"/>
                </w:rP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☒</w:t>
                </w:r>
              </w:sdtContent>
            </w:sdt>
          </w:p>
        </w:tc>
        <w:tc>
          <w:tcPr>
            <w:tcW w:w="750" w:type="dxa"/>
            <w:vAlign w:val="center"/>
          </w:tcPr>
          <w:p>
            <w:pPr>
              <w:pStyle w:val="Tabellentext9"/>
              <w:jc w:val="center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</w:p>
        </w:tc>
        <w:tc>
          <w:tcPr>
            <w:tcW w:w="4365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Ja, es ist einfacher als vorher</w:t>
            </w:r>
          </w:p>
        </w:tc>
      </w:tr>
    </w:tbl>
    <w:p>
      <w:pPr>
        <w:pStyle w:val="Regel"/>
      </w:pPr>
      <w:r>
        <w:t xml:space="preserve">Zwei Ja genügen: Dann hast du einen funktionierenden Baustein.</w:t>
      </w:r>
    </w:p>
    <w:p>
      <w:pPr>
        <w:pStyle w:val="berschrift3"/>
      </w:pPr>
      <w:r>
        <w:rPr>
          <w:rStyle w:val="Phase"/>
        </w:rPr>
        <w:t xml:space="preserve">4 ACT</w:t>
      </w:r>
      <w:r>
        <w:t xml:space="preserve"> · Standardisieren oder verwerfen</w:t>
      </w:r>
    </w:p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1" w:lastColumn="0" w:noHBand="0" w:noVBand="1"/>
      </w:tblPr>
      <w:tblGrid>
        <w:gridCol w:w="3900"/>
        <w:gridCol w:w="6165"/>
      </w:tblGrid>
      <w:tr>
        <w:trPr>
          <w:cantSplit/>
          <w:tblHeader/>
        </w:trPr>
        <w:tc>
          <w:tcPr>
            <w:tcW w:w="3900" w:type="dxa"/>
            <w:shd w:val="clear" w:color="auto" w:fill="5D7DBE"/>
          </w:tcPr>
          <w:p>
            <w:pPr>
              <w:pStyle w:val="Tabellenkopf9"/>
            </w:pPr>
            <w:r>
              <w:t xml:space="preserve">Deine Entscheidung</w:t>
            </w:r>
          </w:p>
        </w:tc>
        <w:tc>
          <w:tcPr>
            <w:tcW w:w="6165" w:type="dxa"/>
            <w:shd w:val="clear" w:color="auto" w:fill="5D7DBE"/>
          </w:tcPr>
          <w:p>
            <w:pPr>
              <w:pStyle w:val="Tabellenkopf9"/>
            </w:pPr>
            <w:r>
              <w:t xml:space="preserve">Das heißt konkret</w:t>
            </w:r>
          </w:p>
        </w:tc>
      </w:tr>
      <w:tr>
        <w:trPr>
          <w:cantSplit/>
        </w:trPr>
        <w:tc>
          <w:tcPr>
            <w:tcW w:w="3900" w:type="dxa"/>
          </w:tcPr>
          <w:p>
            <w:pPr>
              <w:pStyle w:val="Feldbeschriftung9"/>
            </w:pPr>
            <w:sdt>
              <w:sdtPr>
                <w:rPr>
                  <w:rStyle w:val="Kaestchen"/>
                </w:rP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☒</w:t>
                </w:r>
              </w:sdtContent>
            </w:sdt>
            <w:r>
              <w:t xml:space="preserve"> Standardisieren</w:t>
            </w:r>
          </w:p>
        </w:tc>
        <w:tc>
          <w:tcPr>
            <w:tcW w:w="6165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Letzte fünf Minuten jeder Sportstunde: direkt in die Übersicht</w:t>
            </w:r>
          </w:p>
        </w:tc>
      </w:tr>
      <w:tr>
        <w:trPr>
          <w:cantSplit/>
        </w:trPr>
        <w:tc>
          <w:tcPr>
            <w:tcW w:w="3900" w:type="dxa"/>
          </w:tcPr>
          <w:p>
            <w:pPr>
              <w:pStyle w:val="Feldbeschriftung9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Verwerfen</w:t>
            </w:r>
          </w:p>
        </w:tc>
        <w:tc>
          <w:tcPr>
            <w:tcW w:w="6165" w:type="dxa"/>
          </w:tcPr>
          <w:p>
            <w:pPr>
              <w:pStyle w:val="Tabellenhinweis"/>
            </w:pPr>
            <w:r>
              <w:t xml:space="preserve">Kein Eintrag nötig.</w:t>
            </w:r>
          </w:p>
        </w:tc>
      </w:tr>
      <w:tr>
        <w:trPr>
          <w:cantSplit/>
        </w:trPr>
        <w:tc>
          <w:tcPr>
            <w:tcW w:w="3900" w:type="dxa"/>
          </w:tcPr>
          <w:p>
            <w:pPr>
              <w:pStyle w:val="Feldbeschriftung9"/>
            </w:pPr>
            <w:sdt>
              <w:sdtPr>
                <w:rPr>
                  <w:rStyle w:val="Kaestchen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☐</w:t>
                </w:r>
              </w:sdtContent>
            </w:sdt>
            <w:r>
              <w:t xml:space="preserve"> Neuer Versuch im selben Bereich</w:t>
            </w:r>
          </w:p>
        </w:tc>
        <w:tc>
          <w:tcPr>
            <w:tcW w:w="6165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/>
            </w:r>
          </w:p>
        </w:tc>
      </w:tr>
      <w:tr>
        <w:trPr>
          <w:cantSplit/>
        </w:trPr>
        <w:tc>
          <w:tcPr>
            <w:tcW w:w="10065" w:type="dxa"/>
            <w:gridSpan w:val="2"/>
            <w:shd w:val="clear" w:color="auto" w:fill="F2F4F9"/>
          </w:tcPr>
          <w:p>
            <w:pPr>
              <w:pStyle w:val="Feldbeschriftung9"/>
            </w:pPr>
            <w:r>
              <w:t xml:space="preserve">Danach</w:t>
            </w:r>
          </w:p>
        </w:tc>
      </w:tr>
      <w:tr>
        <w:trPr>
          <w:cantSplit/>
        </w:trPr>
        <w:tc>
          <w:tcPr>
            <w:tcW w:w="3900" w:type="dxa"/>
          </w:tcPr>
          <w:p>
            <w:pPr>
              <w:pStyle w:val="Feldbeschriftung9"/>
            </w:pPr>
            <w:sdt>
              <w:sdtPr>
                <w:rPr>
                  <w:rStyle w:val="Kaestchen"/>
                </w:rP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aestchen"/>
                  </w:rPr>
                  <w:t>☒</w:t>
                </w:r>
              </w:sdtContent>
            </w:sdt>
            <w:r>
              <w:t xml:space="preserve"> Mein Ergebnis steht</w:t>
            </w:r>
          </w:p>
        </w:tc>
        <w:tc>
          <w:tcPr>
            <w:tcW w:w="6165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Die leere Übersicht als Vorlage an die Kollegin mit der Parallelklasse</w:t>
            </w:r>
          </w:p>
        </w:tc>
      </w:tr>
      <w:tr>
        <w:trPr>
          <w:cantSplit/>
        </w:trPr>
        <w:tc>
          <w:tcPr>
            <w:tcW w:w="3900" w:type="dxa"/>
          </w:tcPr>
          <w:p>
            <w:pPr>
              <w:pStyle w:val="Feldbeschriftung9"/>
            </w:pPr>
            <w:r>
              <w:t xml:space="preserve">Mein nächster Bereich</w:t>
            </w:r>
          </w:p>
        </w:tc>
        <w:tc>
          <w:tcPr>
            <w:tcW w:w="6165" w:type="dxa"/>
          </w:tcPr>
          <w:p>
            <w:pPr>
              <w:pStyle w:val="Tabellentext9"/>
            </w:pPr>
            <w:r>
              <w:rPr>
                <w:rStyle w:val="Beispiel"/>
              </w:rPr>
              <w:t xml:space="preserve">Textbausteine für wiederkehrende Elternanfragen</w:t>
            </w:r>
          </w:p>
        </w:tc>
      </w:tr>
    </w:tbl>
    <w:sectPr w:rsidR="00E76729" w:rsidRPr="00DE1410" w:rsidSect="00FB3E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36" w:right="425" w:bottom="1403" w:left="284" w:header="522" w:footer="709" w:gutter="8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569931" w14:textId="77777777" w:rsidR="00265C82" w:rsidRDefault="00265C82" w:rsidP="00876A33">
      <w:r>
        <w:separator/>
      </w:r>
    </w:p>
  </w:endnote>
  <w:endnote w:type="continuationSeparator" w:id="0">
    <w:p w14:paraId="778524BF" w14:textId="77777777" w:rsidR="00265C82" w:rsidRDefault="00265C82" w:rsidP="00876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339DE7" w14:textId="77777777" w:rsidR="00C27BE0" w:rsidRDefault="00C27BE0" w:rsidP="00A2543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6BE122" w14:textId="77777777" w:rsidR="00E16E7F" w:rsidRPr="00B957EC" w:rsidRDefault="00D03A85" w:rsidP="00A2543F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4834549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9B0FEC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-544244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A0766A2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-65405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136456" w14:textId="77777777" w:rsidR="00B957EC" w:rsidRPr="00215EB3" w:rsidRDefault="00B957EC" w:rsidP="00A2543F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4DFD0F22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Pr="00B957EC">
                            <w:rPr/>
                            <w:t>4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Pr="00B957EC">
                            <w:rPr>
                              <w:szCs w:val="18"/>
                              <w:lang w:eastAsia="zh-TW"/>
                            </w:rPr>
                            <w:t>4.4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47136456" w14:textId="77777777" w:rsidR="00B957EC" w:rsidRPr="00215EB3" w:rsidRDefault="00B957EC" w:rsidP="00A2543F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4DFD0F22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Pr="00B957EC">
                      <w:rPr/>
                      <w:t>4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Pr="00B957EC">
                      <w:rPr>
                        <w:szCs w:val="18"/>
                        <w:lang w:eastAsia="zh-TW"/>
                      </w:rPr>
                      <w:t>4.4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5007610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5007610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5272747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A7B634" w14:textId="77777777" w:rsidR="00044BF8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4C05D3BD" w14:textId="77777777" w:rsidR="003D1DB2" w:rsidRPr="003D1DB2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1698E2A3" w14:textId="77777777" w:rsidR="00B957EC" w:rsidRPr="00215EB3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5BA7B634" w14:textId="77777777" w:rsidR="00044BF8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4C05D3BD" w14:textId="77777777" w:rsidR="003D1DB2" w:rsidRPr="003D1DB2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1698E2A3" w14:textId="77777777" w:rsidR="00B957EC" w:rsidRPr="00215EB3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07AA4A" w14:textId="77777777" w:rsidR="00B957EC" w:rsidRDefault="00B957EC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191CA610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3807AA4A" w14:textId="77777777" w:rsidR="00B957EC" w:rsidRDefault="00B957EC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191CA610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4D05E7" w14:textId="77777777" w:rsidR="00B957EC" w:rsidRPr="00215EB3" w:rsidRDefault="00B957EC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4AE84B74" w14:textId="77777777" w:rsidR="00B957EC" w:rsidRDefault="00B957EC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rPr/>
                            <w:t>04_04-001</w:t>
                          </w:r>
                        </w:p>
                        <w:p w14:paraId="4CA3877E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694D05E7" w14:textId="77777777" w:rsidR="00B957EC" w:rsidRPr="00215EB3" w:rsidRDefault="00B957EC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4AE84B74" w14:textId="77777777" w:rsidR="00B957EC" w:rsidRDefault="00B957EC" w:rsidP="00A2543F">
                    <w:pPr>
                      <w:pStyle w:val="Fuzeile"/>
                    </w:pPr>
                    <w:r>
                      <w:t>LSP-</w:t>
                    </w:r>
                    <w:r w:rsidRPr="00B957EC">
                      <w:rPr/>
                      <w:t>04_04-001</w:t>
                    </w:r>
                  </w:p>
                  <w:p w14:paraId="4CA3877E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3051378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4EBFFF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1254760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123DF3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38F528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018053" w14:textId="35746D91" w:rsidR="00E76729" w:rsidRPr="00E76729" w:rsidRDefault="009E13B5" w:rsidP="00876A33">
    <w:r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4820073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C90697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4E9C2BDE">
          <wp:simplePos x="0" y="0"/>
          <wp:positionH relativeFrom="column">
            <wp:posOffset>5027295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5027295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-65942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68B78F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Bestandteil des Buches</w:t>
                          </w:r>
                        </w:p>
                        <w:p w14:paraId="1756B215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“Das Lina-Seil-Prinzip®</w:t>
                          </w:r>
                          <w:r w:rsidRPr="00A2543F">
                            <w:br/>
                            <w:t xml:space="preserve">Teil </w:t>
                          </w:r>
                          <w:r w:rsidRPr="00A2543F">
                            <w:rPr/>
                            <w:t>4</w:t>
                          </w:r>
                          <w:r w:rsidRPr="00A2543F">
                            <w:t xml:space="preserve"> </w:t>
                          </w:r>
                          <w:r w:rsidRPr="00A2543F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A2543F">
                            <w:t xml:space="preserve">Kapitel </w:t>
                          </w:r>
                          <w:r w:rsidRPr="00A2543F">
                            <w:rPr/>
                            <w:t>4.4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E968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87+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YsJ5jy2UR1zPQce8t3xV4wxr5sMr&#13;&#10;c0g1jo3yDS94SAXYC04WJRW4X3/7H+ORAfRS0qB0Cup/7pkTlKjvBrm5H4zHUWvpMr6bDvHibj3b&#13;&#10;W4/Z60dAdQ7woViezBgf1NmUDvQ7qnwZu6KLGY69CxrO5mPoBI2vhIvlMgWhuiwLa7OxPJaOqEaE&#13;&#10;39p35uyJhoAEPsNZZCz/wEYX2/Gx3AeQdaIq4tyheoIflZkYPL2iKP3be4q6vvXFbwA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Bprzv4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4768B78F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Bestandteil des Buches</w:t>
                    </w:r>
                  </w:p>
                  <w:p w14:paraId="1756B215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“Das Lina-Seil-Prinzip®</w:t>
                    </w:r>
                    <w:r w:rsidRPr="00A2543F">
                      <w:br/>
                      <w:t xml:space="preserve">Teil </w:t>
                    </w:r>
                    <w:r w:rsidRPr="00A2543F">
                      <w:rPr/>
                      <w:t>4</w:t>
                    </w:r>
                    <w:r w:rsidRPr="00A2543F">
                      <w:t xml:space="preserve"> </w:t>
                    </w:r>
                    <w:r w:rsidRPr="00A2543F">
                      <w:rPr>
                        <w:rFonts w:ascii="Cambria Math" w:hAnsi="Cambria Math" w:cs="Cambria Math"/>
                      </w:rPr>
                      <w:t>⋅</w:t>
                    </w:r>
                    <w:r w:rsidRPr="00A2543F">
                      <w:t xml:space="preserve">Kapitel </w:t>
                    </w:r>
                    <w:r w:rsidRPr="00A2543F">
                      <w:rPr/>
                      <w:t>4.4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2261DB" w14:textId="77777777" w:rsidR="00E76729" w:rsidRDefault="00E76729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3810FC54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3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" filled="f" stroked="f" strokeweight=".5pt">
              <v:textbox>
                <w:txbxContent>
                  <w:p w14:paraId="6E2261DB" w14:textId="77777777" w:rsidR="00E76729" w:rsidRDefault="00E76729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3810FC54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DF539BF" w14:textId="77777777" w:rsidR="00E76729" w:rsidRPr="00215EB3" w:rsidRDefault="00E76729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53B5356B" w14:textId="77777777" w:rsidR="00E76729" w:rsidRDefault="00E76729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rPr/>
                            <w:t>04_04-001</w:t>
                          </w:r>
                        </w:p>
                        <w:p w14:paraId="69CF2C53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4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" filled="f" stroked="f" strokeweight=".5pt">
              <v:textbox>
                <w:txbxContent>
                  <w:p w14:paraId="4DF539BF" w14:textId="77777777" w:rsidR="00E76729" w:rsidRPr="00215EB3" w:rsidRDefault="00E76729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53B5356B" w14:textId="77777777" w:rsidR="00E76729" w:rsidRDefault="00E76729" w:rsidP="00A2543F">
                    <w:pPr>
                      <w:pStyle w:val="Fuzeile"/>
                    </w:pPr>
                    <w:r>
                      <w:t>LSP-</w:t>
                    </w:r>
                    <w:r w:rsidRPr="00B957EC">
                      <w:rPr/>
                      <w:t>04_04-001</w:t>
                    </w:r>
                  </w:p>
                  <w:p w14:paraId="69CF2C53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5244612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408634" w14:textId="77777777" w:rsidR="00044BF8" w:rsidRDefault="003B34D3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2D692579" w14:textId="77777777" w:rsidR="003B34D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35CF6FB8" w14:textId="77777777" w:rsidR="00E76729" w:rsidRPr="00215EB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5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" filled="f" stroked="f" strokeweight=".5pt">
              <v:textbox>
                <w:txbxContent>
                  <w:p w14:paraId="13408634" w14:textId="77777777" w:rsidR="00044BF8" w:rsidRDefault="003B34D3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2D692579" w14:textId="77777777" w:rsidR="003B34D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35CF6FB8" w14:textId="77777777" w:rsidR="00E76729" w:rsidRPr="00215EB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-550122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7D57E97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3048828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631F23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1251833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D8BCF0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51E1952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1F20D3" w14:textId="77777777" w:rsidR="00265C82" w:rsidRDefault="00265C82" w:rsidP="00876A33">
      <w:r>
        <w:separator/>
      </w:r>
    </w:p>
  </w:footnote>
  <w:footnote w:type="continuationSeparator" w:id="0">
    <w:p w14:paraId="6D359F49" w14:textId="77777777" w:rsidR="00265C82" w:rsidRDefault="00265C82" w:rsidP="00876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58248B" w14:textId="77777777" w:rsidR="00C27BE0" w:rsidRDefault="00C27BE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E78224" w14:textId="5F490E00" w:rsidR="00770181" w:rsidRPr="00622065" w:rsidRDefault="00622065" w:rsidP="00622065">
    <w:pPr>
      <w:pStyle w:val="Kopfzeile2"/>
      <w:rPr>
        <w:rStyle w:val="FuzeileZchn"/>
        <w:color w:val="000000" w:themeColor="text1"/>
      </w:rPr>
    </w:pPr>
    <w:r w:rsidRPr="00622065">
      <mc:AlternateContent>
        <mc:Choice Requires="wps">
          <w:drawing>
            <wp:anchor distT="0" distB="0" distL="114300" distR="114300" simplePos="0" relativeHeight="251727872" behindDoc="0" locked="0" layoutInCell="1" allowOverlap="1" wp14:anchorId="3DA842BB" wp14:editId="10AB01FA">
              <wp:simplePos x="0" y="0"/>
              <wp:positionH relativeFrom="column">
                <wp:posOffset>-545465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4C9DF74" id="Gerade Verbindung 8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DeKY293wAAAA0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6848" behindDoc="0" locked="0" layoutInCell="1" allowOverlap="1" wp14:anchorId="67F0C9C0" wp14:editId="1B78ACFC">
              <wp:simplePos x="0" y="0"/>
              <wp:positionH relativeFrom="column">
                <wp:posOffset>4822581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31A98A" id="Gerade Verbindung 3" o:spid="_x0000_s1026" style="position:absolute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5824" behindDoc="0" locked="0" layoutInCell="1" allowOverlap="1" wp14:anchorId="7F90F80A" wp14:editId="7788962F">
              <wp:simplePos x="0" y="0"/>
              <wp:positionH relativeFrom="column">
                <wp:posOffset>1172015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089E78" id="Gerade Verbindung 3" o:spid="_x0000_s1026" style="position:absolute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4800" behindDoc="1" locked="1" layoutInCell="1" allowOverlap="1" wp14:anchorId="4DF68155" wp14:editId="04CC8841">
              <wp:simplePos x="0" y="0"/>
              <wp:positionH relativeFrom="column">
                <wp:posOffset>-546735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57FB7E" id="Rechteck 1" o:spid="_x0000_s1026" style="position:absolute;margin-left:-.55pt;margin-top:16.45pt;width:566.05pt;height:812.1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" filled="f" strokecolor="#b2b2bf" strokeweight=".25pt">
              <w10:wrap anchory="page"/>
              <w10:anchorlock/>
            </v:rect>
          </w:pict>
        </mc:Fallback>
      </mc:AlternateContent>
    </w:r>
    <w:r w:rsidRPr="00622065">
      <w:t/>
    </w:r>
    <w:r w:rsidRPr="00622065">
      <w:rPr/>
      <w:t>Kapitel 4.4</w:t>
    </w:r>
    <w:r w:rsidRPr="00622065">
      <w:t/>
    </w:r>
    <w:r w:rsidRPr="00622065">
      <w:tab/>
      <w:t/>
    </w:r>
    <w:r w:rsidRPr="00622065">
      <w:rPr/>
      <w:t>Startpaket A – für den Start als Lehrkraft oder Tandem</w:t>
    </w:r>
    <w:r w:rsidRPr="00622065">
      <w:t/>
    </w:r>
    <w:r w:rsidRPr="00622065">
      <w:tab/>
      <w:t xml:space="preserve">Seite </w:t>
    </w:r>
    <w:r w:rsidRPr="00622065">
      <w:fldChar w:fldCharType="begin"/>
    </w:r>
    <w:r w:rsidRPr="00622065">
      <w:instrText xml:space="preserve"> PAGE  \* MERGEFORMAT </w:instrText>
    </w:r>
    <w:r w:rsidRPr="00622065">
      <w:fldChar w:fldCharType="separate"/>
    </w:r>
    <w:r w:rsidRPr="00622065">
      <w:t>2</w:t>
    </w:r>
    <w:r w:rsidRPr="00622065">
      <w:fldChar w:fldCharType="end"/>
    </w:r>
    <w:r w:rsidRPr="00622065">
      <w:t xml:space="preserve"> von </w:t>
    </w:r>
    <w:r w:rsidRPr="00622065">
      <w:fldChar w:fldCharType="begin"/>
    </w:r>
    <w:r w:rsidRPr="00622065">
      <w:instrText xml:space="preserve"> NUMPAGES  \* MERGEFORMAT </w:instrText>
    </w:r>
    <w:r w:rsidRPr="00622065">
      <w:fldChar w:fldCharType="separate"/>
    </w:r>
    <w:r w:rsidRPr="00622065">
      <w:t>3</w:t>
    </w:r>
    <w:r w:rsidRPr="00622065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EB35C0" w14:textId="77777777" w:rsidR="00E76729" w:rsidRPr="00E76729" w:rsidRDefault="001C7247" w:rsidP="00876A33"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-167668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4822622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4B554E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1172320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AA4CEF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-545465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197092D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4941239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2F7EB0" w14:textId="77777777" w:rsidR="00E76729" w:rsidRPr="005125F5" w:rsidRDefault="00E76729" w:rsidP="00876A33">
                          <w:r w:rsidRPr="005125F5">
                            <w:t xml:space="preserve">Platz für dein </w:t>
                          </w:r>
                          <w:r w:rsidRPr="00375C36">
                            <w:rPr>
                              <w:rStyle w:val="KopfzeileZchn"/>
                            </w:rPr>
                            <w:t>Schullogo</w:t>
                          </w:r>
                        </w:p>
                        <w:p w14:paraId="551C0C5D" w14:textId="77777777" w:rsidR="00E76729" w:rsidRPr="005125F5" w:rsidRDefault="00E76729" w:rsidP="00876A33">
                          <w:r w:rsidRPr="005125F5">
                            <w:rPr>
                              <w:noProof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013313D" w14:textId="77777777" w:rsidR="00E76729" w:rsidRPr="005125F5" w:rsidRDefault="00E76729" w:rsidP="00876A33">
                          <w:pPr>
                            <w:pStyle w:val="Kopfzeile"/>
                          </w:pPr>
                          <w:r w:rsidRPr="005125F5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4C2F7EB0" w14:textId="77777777" w:rsidR="00E76729" w:rsidRPr="005125F5" w:rsidRDefault="00E76729" w:rsidP="00876A33">
                    <w:r w:rsidRPr="005125F5">
                      <w:t xml:space="preserve">Platz für dein </w:t>
                    </w:r>
                    <w:r w:rsidRPr="00375C36">
                      <w:rPr>
                        <w:rStyle w:val="KopfzeileZchn"/>
                      </w:rPr>
                      <w:t>Schullogo</w:t>
                    </w:r>
                  </w:p>
                  <w:p w14:paraId="551C0C5D" w14:textId="77777777" w:rsidR="00E76729" w:rsidRPr="005125F5" w:rsidRDefault="00E76729" w:rsidP="00876A33">
                    <w:r w:rsidRPr="005125F5">
                      <w:rPr>
                        <w:noProof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013313D" w14:textId="77777777" w:rsidR="00E76729" w:rsidRPr="005125F5" w:rsidRDefault="00E76729" w:rsidP="00876A33">
                    <w:pPr>
                      <w:pStyle w:val="Kopfzeile"/>
                    </w:pPr>
                    <w:r w:rsidRPr="005125F5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1278255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A6548E" w14:textId="77777777" w:rsidR="00E76729" w:rsidRPr="002D148B" w:rsidRDefault="00E76729" w:rsidP="00876A33">
                          <w:pPr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</w:t>
                          </w:r>
                          <w:r w:rsidRPr="003C4186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3E068728" w14:textId="77777777" w:rsidR="00E76729" w:rsidRPr="00121910" w:rsidRDefault="00E76729" w:rsidP="00C27BE0">
                          <w:pPr>
                            <w:pStyle w:val="Kapitelnummer"/>
                          </w:pPr>
                          <w:r w:rsidRPr="00121910">
                            <w:t xml:space="preserve">Teil </w:t>
                          </w:r>
                          <w:r w:rsidRPr="00B957EC">
                            <w:rPr/>
                            <w:t>4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t xml:space="preserve">Kapitel </w:t>
                          </w:r>
                          <w:r w:rsidRPr="00B957EC">
                            <w:rPr/>
                            <w:t>4.4</w:t>
                          </w:r>
                        </w:p>
                        <w:p w14:paraId="1B7BCC85" w14:textId="77777777" w:rsidR="00E76729" w:rsidRPr="00121910" w:rsidRDefault="00E76729" w:rsidP="00C27BE0">
                          <w:pPr>
                            <w:pStyle w:val="Kapitelname"/>
                          </w:pPr>
                          <w:r w:rsidRPr="003B34D3">
                            <w:rPr/>
                            <w:t>Das LSP-Schulmodell</w:t>
                          </w:r>
                        </w:p>
                        <w:p w14:paraId="7761CCA0" w14:textId="77777777" w:rsidR="00E76729" w:rsidRPr="005125F5" w:rsidRDefault="00E76729" w:rsidP="00C27BE0">
                          <w:pPr>
                            <w:pStyle w:val="Dokumenttitel"/>
                          </w:pPr>
                          <w:r>
                            <w:t/>
                          </w:r>
                          <w:r w:rsidRPr="00B957EC">
                            <w:rPr/>
                            <w:t>Startpaket A – für den Start als Lehrkraft oder Tandem</w:t>
                          </w:r>
                          <w: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2EA6548E" w14:textId="77777777" w:rsidR="00E76729" w:rsidRPr="002D148B" w:rsidRDefault="00E76729" w:rsidP="00876A33">
                    <w:pPr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</w:t>
                    </w:r>
                    <w:r w:rsidRPr="003C4186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3E068728" w14:textId="77777777" w:rsidR="00E76729" w:rsidRPr="00121910" w:rsidRDefault="00E76729" w:rsidP="00C27BE0">
                    <w:pPr>
                      <w:pStyle w:val="Kapitelnummer"/>
                    </w:pPr>
                    <w:r w:rsidRPr="00121910">
                      <w:t xml:space="preserve">Teil </w:t>
                    </w:r>
                    <w:r w:rsidRPr="00B957EC">
                      <w:rPr/>
                      <w:t>4</w:t>
                    </w:r>
                    <w:r w:rsidR="00F76909" w:rsidRPr="00F76909">
                      <w:rPr>
                        <w:rFonts w:ascii="MS Gothic" w:eastAsia="MS Gothic" w:hAnsi="MS Gothic" w:cs="MS Gothic"/>
                        <w:lang w:eastAsia="zh-TW"/>
                      </w:rPr>
                      <w:t xml:space="preserve"> · </w:t>
                    </w:r>
                    <w:r w:rsidRPr="00121910">
                      <w:t xml:space="preserve">Kapitel </w:t>
                    </w:r>
                    <w:r w:rsidRPr="00B957EC">
                      <w:rPr/>
                      <w:t>4.4</w:t>
                    </w:r>
                  </w:p>
                  <w:p w14:paraId="1B7BCC85" w14:textId="77777777" w:rsidR="00E76729" w:rsidRPr="00121910" w:rsidRDefault="00E76729" w:rsidP="00C27BE0">
                    <w:pPr>
                      <w:pStyle w:val="Kapitelname"/>
                    </w:pPr>
                    <w:r w:rsidRPr="003B34D3">
                      <w:rPr/>
                      <w:t>Das LSP-Schulmodell</w:t>
                    </w:r>
                  </w:p>
                  <w:p w14:paraId="7761CCA0" w14:textId="77777777" w:rsidR="00E76729" w:rsidRPr="005125F5" w:rsidRDefault="00E76729" w:rsidP="00C27BE0">
                    <w:pPr>
                      <w:pStyle w:val="Dokumenttitel"/>
                    </w:pPr>
                    <w:r>
                      <w:t/>
                    </w:r>
                    <w:r w:rsidRPr="00B957EC">
                      <w:rPr/>
                      <w:t>Startpaket A – für den Start als Lehrkraft oder Tandem</w:t>
                    </w:r>
                    <w:r>
                      <w:t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-546735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076C68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4D79C9A9" w14:textId="77777777" w:rsidR="00D04654" w:rsidRDefault="00D04654" w:rsidP="00876A33">
    <w:pPr>
      <w:pStyle w:val="Kopfzeile"/>
    </w:pPr>
  </w:p>
  <w:p w14:paraId="543A3A1A" w14:textId="77777777" w:rsidR="00D04654" w:rsidRDefault="00D04654" w:rsidP="00876A33">
    <w:pPr>
      <w:pStyle w:val="Kopfzeile"/>
    </w:pPr>
  </w:p>
  <w:p w14:paraId="58D3CBE3" w14:textId="77777777" w:rsidR="00D04654" w:rsidRDefault="00D04654" w:rsidP="00876A33">
    <w:pPr>
      <w:pStyle w:val="Kopfzeile"/>
    </w:pPr>
  </w:p>
  <w:p w14:paraId="5041B881" w14:textId="77777777" w:rsidR="00D04654" w:rsidRDefault="00D04654" w:rsidP="00876A33">
    <w:pPr>
      <w:pStyle w:val="Kopfzeile"/>
    </w:pPr>
  </w:p>
  <w:p w14:paraId="044FFC11" w14:textId="77777777" w:rsidR="00D04654" w:rsidRDefault="00D04654" w:rsidP="00876A33">
    <w:pPr>
      <w:pStyle w:val="Kopfzeile"/>
    </w:pPr>
  </w:p>
  <w:p w14:paraId="0B85CB6E" w14:textId="02DAD428" w:rsidR="00E76729" w:rsidRPr="00E76729" w:rsidRDefault="00E76729" w:rsidP="00876A33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2C"/>
    <w:rsid w:val="00015197"/>
    <w:rsid w:val="00044BF8"/>
    <w:rsid w:val="00072F66"/>
    <w:rsid w:val="000C24E4"/>
    <w:rsid w:val="000E5D89"/>
    <w:rsid w:val="00111AC7"/>
    <w:rsid w:val="00121910"/>
    <w:rsid w:val="00130FE3"/>
    <w:rsid w:val="00134A1D"/>
    <w:rsid w:val="00143D51"/>
    <w:rsid w:val="00193456"/>
    <w:rsid w:val="00196564"/>
    <w:rsid w:val="001C7247"/>
    <w:rsid w:val="001E401A"/>
    <w:rsid w:val="001F22CA"/>
    <w:rsid w:val="002330C0"/>
    <w:rsid w:val="00233998"/>
    <w:rsid w:val="00257FEB"/>
    <w:rsid w:val="002647AD"/>
    <w:rsid w:val="00265C82"/>
    <w:rsid w:val="00284BFB"/>
    <w:rsid w:val="002A033B"/>
    <w:rsid w:val="002D148B"/>
    <w:rsid w:val="002E5DDE"/>
    <w:rsid w:val="002F3831"/>
    <w:rsid w:val="002F7859"/>
    <w:rsid w:val="0030159E"/>
    <w:rsid w:val="00375C36"/>
    <w:rsid w:val="003B34D3"/>
    <w:rsid w:val="003C4186"/>
    <w:rsid w:val="003D1DB2"/>
    <w:rsid w:val="0041721E"/>
    <w:rsid w:val="0043247F"/>
    <w:rsid w:val="00466298"/>
    <w:rsid w:val="00483302"/>
    <w:rsid w:val="004E06E1"/>
    <w:rsid w:val="005125F5"/>
    <w:rsid w:val="00565EEF"/>
    <w:rsid w:val="005907B0"/>
    <w:rsid w:val="005C101C"/>
    <w:rsid w:val="00601D8C"/>
    <w:rsid w:val="00622065"/>
    <w:rsid w:val="0063433F"/>
    <w:rsid w:val="00692224"/>
    <w:rsid w:val="006C1461"/>
    <w:rsid w:val="006F029C"/>
    <w:rsid w:val="006F47B2"/>
    <w:rsid w:val="00770181"/>
    <w:rsid w:val="00795254"/>
    <w:rsid w:val="007C695A"/>
    <w:rsid w:val="007E3BEB"/>
    <w:rsid w:val="00824C77"/>
    <w:rsid w:val="00863B66"/>
    <w:rsid w:val="00876A33"/>
    <w:rsid w:val="008D6754"/>
    <w:rsid w:val="008E1DEB"/>
    <w:rsid w:val="00906AA4"/>
    <w:rsid w:val="009208FC"/>
    <w:rsid w:val="00923DED"/>
    <w:rsid w:val="009E13B5"/>
    <w:rsid w:val="009F55EF"/>
    <w:rsid w:val="00A03CAA"/>
    <w:rsid w:val="00A1586B"/>
    <w:rsid w:val="00A2543F"/>
    <w:rsid w:val="00A30205"/>
    <w:rsid w:val="00A5022D"/>
    <w:rsid w:val="00AA0A2C"/>
    <w:rsid w:val="00AB6D45"/>
    <w:rsid w:val="00AB7190"/>
    <w:rsid w:val="00B869A4"/>
    <w:rsid w:val="00B957EC"/>
    <w:rsid w:val="00BA2563"/>
    <w:rsid w:val="00C15B9F"/>
    <w:rsid w:val="00C27BE0"/>
    <w:rsid w:val="00C43646"/>
    <w:rsid w:val="00CE0168"/>
    <w:rsid w:val="00CF1380"/>
    <w:rsid w:val="00D03A85"/>
    <w:rsid w:val="00D04654"/>
    <w:rsid w:val="00D26792"/>
    <w:rsid w:val="00DE1410"/>
    <w:rsid w:val="00DF2223"/>
    <w:rsid w:val="00E16E7F"/>
    <w:rsid w:val="00E55E78"/>
    <w:rsid w:val="00E76729"/>
    <w:rsid w:val="00EB0E92"/>
    <w:rsid w:val="00ED38DA"/>
    <w:rsid w:val="00ED45BF"/>
    <w:rsid w:val="00EE7134"/>
    <w:rsid w:val="00F76909"/>
    <w:rsid w:val="00F77627"/>
    <w:rsid w:val="00FA5FE1"/>
    <w:rsid w:val="00FB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304A3"/>
  <w15:chartTrackingRefBased/>
  <w15:docId w15:val="{1261B217-CFD0-9E4F-9A8C-19150DF3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6A33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ind w:left="0" w:right="282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left="0" w:right="282"/>
      <w:outlineLvl w:val="1"/>
    </w:pPr>
    <w:rPr>
      <w:caps/>
      <w:kern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55E78"/>
    <w:pPr>
      <w:keepNext/>
      <w:keepLines/>
      <w:spacing w:before="0" w:after="80"/>
      <w:ind w:left="0" w:right="282"/>
      <w:outlineLvl w:val="2"/>
    </w:pPr>
    <w:rPr>
      <w:rFonts w:eastAsiaTheme="majorEastAsia" w:cstheme="majorBidi"/>
      <w:b/>
      <w:bCs/>
      <w:color w:val="auto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876A33"/>
    <w:pPr>
      <w:ind w:left="0" w:right="282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5E78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  <w:ind w:left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A2543F"/>
    <w:pPr>
      <w:spacing w:before="0" w:after="0" w:line="240" w:lineRule="auto"/>
      <w:ind w:left="0" w:right="33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A2543F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</w:rPr>
  </w:style>
  <w:style w:type="paragraph" w:customStyle="1" w:styleId="Kopfzeile2">
    <w:name w:val="Kopfzeile2"/>
    <w:basedOn w:val="Standard"/>
    <w:qFormat/>
    <w:rsid w:val="00622065"/>
    <w:pPr>
      <w:tabs>
        <w:tab w:val="center" w:pos="4819"/>
        <w:tab w:val="right" w:pos="10347"/>
      </w:tabs>
      <w:ind w:left="-709" w:right="0"/>
    </w:pPr>
    <w:rPr>
      <w:noProof/>
      <w:color w:val="000000" w:themeColor="text1"/>
      <w:sz w:val="16"/>
      <w:szCs w:val="16"/>
    </w:rPr>
  </w:style>
  <w:style w:type="paragraph" w:customStyle="1" w:styleId="Tabellentext">
    <w:name w:val="Tabellentext"/>
    <w:basedOn w:val="Standard"/>
    <w:qFormat/>
    <w:pPr>
      <w:spacing w:before="0" w:after="0"/>
    </w:pPr>
  </w:style>
  <w:style w:type="paragraph" w:customStyle="1" w:styleId="Tabellentext9">
    <w:name w:val="Tabellentext 9 pt"/>
    <w:basedOn w:val="Tabellentext"/>
    <w:qFormat/>
    <w:rPr>
      <w:sz w:val="18"/>
      <w:szCs w:val="18"/>
    </w:rPr>
  </w:style>
  <w:style w:type="paragraph" w:customStyle="1" w:styleId="Tabellenkopf">
    <w:name w:val="Tabellenkopf"/>
    <w:basedOn w:val="Tabellentext"/>
    <w:qFormat/>
    <w:pPr>
      <w:keepNext/>
    </w:pPr>
    <w:rPr>
      <w:b/>
      <w:bCs/>
      <w:color w:val="FFFFFF"/>
    </w:rPr>
  </w:style>
  <w:style w:type="paragraph" w:customStyle="1" w:styleId="Feldbeschriftung9">
    <w:name w:val="Feldbeschriftung 9 pt"/>
    <w:basedOn w:val="Tabellentext9"/>
    <w:qFormat/>
    <w:rPr>
      <w:b/>
      <w:bCs/>
    </w:rPr>
  </w:style>
  <w:style w:type="paragraph" w:customStyle="1" w:styleId="Tabellenkopf9">
    <w:name w:val="Tabellenkopf 9 pt"/>
    <w:basedOn w:val="Tabellentext9"/>
    <w:qFormat/>
    <w:pPr>
      <w:keepNext/>
    </w:pPr>
    <w:rPr>
      <w:b/>
      <w:bCs/>
      <w:color w:val="FFFFFF"/>
    </w:rPr>
  </w:style>
  <w:style w:type="paragraph" w:customStyle="1" w:styleId="Feldbeschriftung">
    <w:name w:val="Feldbeschriftung"/>
    <w:basedOn w:val="Tabellentext"/>
    <w:qFormat/>
    <w:rPr>
      <w:b/>
      <w:bCs/>
    </w:rPr>
  </w:style>
  <w:style w:type="paragraph" w:customStyle="1" w:styleId="Tabellenhinweis">
    <w:name w:val="Tabellenhinweis"/>
    <w:basedOn w:val="Tabellentext"/>
    <w:qFormat/>
    <w:rPr>
      <w:color w:val="7A7A88"/>
      <w:sz w:val="16"/>
      <w:szCs w:val="16"/>
    </w:rPr>
  </w:style>
  <w:style w:type="paragraph" w:customStyle="1" w:styleId="Hinweis">
    <w:name w:val="Hinweis"/>
    <w:basedOn w:val="Haupttext"/>
    <w:qFormat/>
    <w:pPr>
      <w:keepNext/>
      <w:spacing w:before="40" w:after="60"/>
    </w:pPr>
    <w:rPr>
      <w:color w:val="7A7A88"/>
      <w:sz w:val="18"/>
      <w:szCs w:val="18"/>
    </w:rPr>
  </w:style>
  <w:style w:type="paragraph" w:customStyle="1" w:styleId="Regel">
    <w:name w:val="Regel"/>
    <w:basedOn w:val="Haupttext"/>
    <w:qFormat/>
    <w:rPr>
      <w:b/>
      <w:bCs/>
      <w:color w:val="2BA476"/>
    </w:rPr>
  </w:style>
  <w:style w:type="character" w:customStyle="1" w:styleId="Phase">
    <w:name w:val="Phase"/>
    <w:qFormat/>
    <w:rPr>
      <w:b/>
      <w:bCs/>
      <w:color w:val="5D7DBE"/>
    </w:rPr>
  </w:style>
  <w:style w:type="character" w:customStyle="1" w:styleId="Fett">
    <w:name w:val="Fett"/>
    <w:qFormat/>
    <w:rPr>
      <w:b/>
      <w:bCs/>
    </w:rPr>
  </w:style>
  <w:style w:type="character" w:customStyle="1" w:styleId="Beispiel">
    <w:name w:val="Beispieleintrag"/>
    <w:qFormat/>
    <w:rPr>
      <w:i/>
      <w:iCs/>
    </w:rPr>
  </w:style>
  <w:style w:type="character" w:customStyle="1" w:styleId="Kaestchen">
    <w:name w:val="Kästchen"/>
    <w:qFormat/>
    <w:rPr>
      <w:rFonts w:ascii="MS Gothic" w:eastAsia="MS Gothic" w:hAnsi="MS Gothic" w:cs="MS Gothic" w:hint="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PDCA" Type="http://schemas.openxmlformats.org/officeDocument/2006/relationships/image" Target="media/pdca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LSP-Begleitmaterial-Vorlage.dotx</Template>
  <TotalTime>0</TotalTime>
  <Pages>3</Pages>
  <Words>860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Startpaket A – für den Start als Lehrkraft oder Tandem</dc:title>
  <dc:subject/>
  <dc:creator>Lina H. Seil</dc:creator>
  <cp:keywords/>
  <dc:description/>
  <cp:lastModifiedBy>Sien Lie Saleh</cp:lastModifiedBy>
  <cp:revision>12</cp:revision>
  <cp:lastPrinted>2026-07-29T19:12:00Z</cp:lastPrinted>
  <dcterms:created xsi:type="dcterms:W3CDTF">2026-08-23T20:15:00Z</dcterms:created>
  <dcterms:modified xsi:type="dcterms:W3CDTF">2026-08-27T12:53:00Z</dcterms:modified>
</cp:coreProperties>
</file>