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2D6D3C" w14:textId="77777777" w:rsidR="00F12748" w:rsidRDefault="00000000">
      <w:pPr>
        <w:pStyle w:val="berschrift2"/>
        <w:keepNext/>
      </w:pPr>
      <w:r>
        <w:t>Kurzübersicht · KI-Werkzeuge</w:t>
      </w:r>
    </w:p>
    <w:p w14:paraId="60C48DA2" w14:textId="77777777" w:rsidR="00F12748" w:rsidRDefault="00000000">
      <w:pPr>
        <w:pStyle w:val="berschrift1"/>
      </w:pPr>
      <w:r>
        <w:t>Kurzregeln KI-Werkzeuge</w:t>
      </w:r>
    </w:p>
    <w:p w14:paraId="6F7A5CD6" w14:textId="77777777" w:rsidR="00F12748" w:rsidRDefault="00000000">
      <w:pPr>
        <w:pStyle w:val="Haupttext"/>
        <w:shd w:val="clear" w:color="auto" w:fill="F2F4F9"/>
        <w:spacing w:before="40"/>
      </w:pPr>
      <w:r>
        <w:rPr>
          <w:b/>
          <w:bCs/>
          <w:color w:val="5D7DBE"/>
        </w:rPr>
        <w:t xml:space="preserve">KI ersetzt keine Unterrichtsplanung. </w:t>
      </w:r>
      <w:r>
        <w:rPr>
          <w:b/>
          <w:bCs/>
        </w:rPr>
        <w:t>Sie vervielfacht den Nutzen eines gut geplanten Systems. Wo kein Plan steht, beschleunigt sie nur das Chaos.</w:t>
      </w:r>
    </w:p>
    <w:p w14:paraId="4448678A" w14:textId="77777777" w:rsidR="00F12748" w:rsidRDefault="00000000">
      <w:pPr>
        <w:pStyle w:val="berschrift3"/>
        <w:spacing w:before="50" w:after="60"/>
      </w:pPr>
      <w:r>
        <w:t>1  Wann und wofür du KI einsetzt</w:t>
      </w:r>
    </w:p>
    <w:tbl>
      <w:tblPr>
        <w:tblW w:w="1006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620" w:firstRow="1" w:lastRow="0" w:firstColumn="0" w:lastColumn="0" w:noHBand="1" w:noVBand="1"/>
      </w:tblPr>
      <w:tblGrid>
        <w:gridCol w:w="440"/>
        <w:gridCol w:w="6220"/>
        <w:gridCol w:w="3400"/>
      </w:tblGrid>
      <w:tr w:rsidR="00F12748" w14:paraId="3393F3F1" w14:textId="77777777">
        <w:trPr>
          <w:cantSplit/>
          <w:tblHeader/>
        </w:trPr>
        <w:tc>
          <w:tcPr>
            <w:tcW w:w="440" w:type="dxa"/>
            <w:shd w:val="clear" w:color="auto" w:fill="5D7DBE"/>
            <w:vAlign w:val="center"/>
          </w:tcPr>
          <w:p w14:paraId="28B90542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Nr.</w:t>
            </w:r>
          </w:p>
        </w:tc>
        <w:tc>
          <w:tcPr>
            <w:tcW w:w="6220" w:type="dxa"/>
            <w:shd w:val="clear" w:color="auto" w:fill="5D7DBE"/>
            <w:vAlign w:val="center"/>
          </w:tcPr>
          <w:p w14:paraId="5D0B6C92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Regel</w:t>
            </w:r>
          </w:p>
        </w:tc>
        <w:tc>
          <w:tcPr>
            <w:tcW w:w="3400" w:type="dxa"/>
            <w:shd w:val="clear" w:color="auto" w:fill="5D7DBE"/>
            <w:vAlign w:val="center"/>
          </w:tcPr>
          <w:p w14:paraId="1A5114B4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Warum</w:t>
            </w:r>
          </w:p>
        </w:tc>
      </w:tr>
      <w:tr w:rsidR="00F12748" w14:paraId="2C87C412" w14:textId="77777777">
        <w:trPr>
          <w:cantSplit/>
        </w:trPr>
        <w:tc>
          <w:tcPr>
            <w:tcW w:w="440" w:type="dxa"/>
          </w:tcPr>
          <w:p w14:paraId="4E022104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1</w:t>
            </w:r>
          </w:p>
        </w:tc>
        <w:tc>
          <w:tcPr>
            <w:tcW w:w="6220" w:type="dxa"/>
          </w:tcPr>
          <w:p w14:paraId="42B986B2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Setz KI am Ende deiner Planung ein, nicht am Anfang: erst wenn Lernplan, Kompetenzen und Aufgabenformate stehen.</w:t>
            </w:r>
          </w:p>
        </w:tc>
        <w:tc>
          <w:tcPr>
            <w:tcW w:w="3400" w:type="dxa"/>
          </w:tcPr>
          <w:p w14:paraId="6271383F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Dann ist dein Auftrag präzise, weil du genau weißt, was du brauchst.</w:t>
            </w:r>
          </w:p>
        </w:tc>
      </w:tr>
      <w:tr w:rsidR="00F12748" w14:paraId="375F5DC1" w14:textId="77777777">
        <w:trPr>
          <w:cantSplit/>
        </w:trPr>
        <w:tc>
          <w:tcPr>
            <w:tcW w:w="440" w:type="dxa"/>
          </w:tcPr>
          <w:p w14:paraId="6F79B1B1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2</w:t>
            </w:r>
          </w:p>
        </w:tc>
        <w:tc>
          <w:tcPr>
            <w:tcW w:w="6220" w:type="dxa"/>
          </w:tcPr>
          <w:p w14:paraId="2AA2B442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Nutz KI für Varianten deiner Kernaufgaben, für Differenzierungsmaterial und für Formulierungen auf verschiedenen Sprachniveaus.</w:t>
            </w:r>
          </w:p>
        </w:tc>
        <w:tc>
          <w:tcPr>
            <w:tcW w:w="3400" w:type="dxa"/>
          </w:tcPr>
          <w:p w14:paraId="3EEA2377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Das sind wiederkehrende Erstellungsschritte; Ziel und Struktur kommen von dir.</w:t>
            </w:r>
          </w:p>
        </w:tc>
      </w:tr>
      <w:tr w:rsidR="00F12748" w14:paraId="52CA7F82" w14:textId="77777777">
        <w:trPr>
          <w:cantSplit/>
        </w:trPr>
        <w:tc>
          <w:tcPr>
            <w:tcW w:w="440" w:type="dxa"/>
          </w:tcPr>
          <w:p w14:paraId="609C8090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3</w:t>
            </w:r>
          </w:p>
        </w:tc>
        <w:tc>
          <w:tcPr>
            <w:tcW w:w="6220" w:type="dxa"/>
          </w:tcPr>
          <w:p w14:paraId="6EFD1124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Prüf jedes KI-Ergebnis fachlich, bevor es bei Lernenden ankommt oder in einen Materialpool geht.</w:t>
            </w:r>
          </w:p>
        </w:tc>
        <w:tc>
          <w:tcPr>
            <w:tcW w:w="3400" w:type="dxa"/>
          </w:tcPr>
          <w:p w14:paraId="7D878371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Die KI liefert einen Entwurf. Die fachlich-didaktische Prüfung bleibt bei dir.</w:t>
            </w:r>
          </w:p>
        </w:tc>
      </w:tr>
      <w:tr w:rsidR="00F12748" w14:paraId="6310A9C1" w14:textId="77777777">
        <w:trPr>
          <w:cantSplit/>
        </w:trPr>
        <w:tc>
          <w:tcPr>
            <w:tcW w:w="440" w:type="dxa"/>
          </w:tcPr>
          <w:p w14:paraId="3D8A8900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4</w:t>
            </w:r>
          </w:p>
        </w:tc>
        <w:tc>
          <w:tcPr>
            <w:tcW w:w="6220" w:type="dxa"/>
          </w:tcPr>
          <w:p w14:paraId="06B698A0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Erwartungshorizont und Bewertungsraster: Die KI darf formatieren. Finalisieren und die Validität der Aufgaben prüfen tust du.</w:t>
            </w:r>
          </w:p>
        </w:tc>
        <w:tc>
          <w:tcPr>
            <w:tcW w:w="3400" w:type="dxa"/>
          </w:tcPr>
          <w:p w14:paraId="2609DA83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Ob eine Aufgabe misst, was sie messen soll, entscheidest du.</w:t>
            </w:r>
          </w:p>
        </w:tc>
      </w:tr>
    </w:tbl>
    <w:p w14:paraId="114D4CF9" w14:textId="77777777" w:rsidR="00F12748" w:rsidRDefault="00F12748">
      <w:pPr>
        <w:pStyle w:val="Haupttext"/>
        <w:spacing w:before="0" w:after="0" w:line="240" w:lineRule="auto"/>
        <w:rPr>
          <w:sz w:val="12"/>
        </w:rPr>
      </w:pPr>
    </w:p>
    <w:p w14:paraId="5D8EA999" w14:textId="77777777" w:rsidR="00F12748" w:rsidRDefault="00000000">
      <w:pPr>
        <w:pStyle w:val="berschrift3"/>
        <w:spacing w:before="50" w:after="60"/>
      </w:pPr>
      <w:r>
        <w:t>2  Daten, Noten, Rechte</w:t>
      </w:r>
    </w:p>
    <w:tbl>
      <w:tblPr>
        <w:tblW w:w="1006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620" w:firstRow="1" w:lastRow="0" w:firstColumn="0" w:lastColumn="0" w:noHBand="1" w:noVBand="1"/>
      </w:tblPr>
      <w:tblGrid>
        <w:gridCol w:w="440"/>
        <w:gridCol w:w="6220"/>
        <w:gridCol w:w="3400"/>
      </w:tblGrid>
      <w:tr w:rsidR="00F12748" w14:paraId="188A906C" w14:textId="77777777">
        <w:trPr>
          <w:cantSplit/>
          <w:tblHeader/>
        </w:trPr>
        <w:tc>
          <w:tcPr>
            <w:tcW w:w="440" w:type="dxa"/>
            <w:shd w:val="clear" w:color="auto" w:fill="5D7DBE"/>
            <w:vAlign w:val="center"/>
          </w:tcPr>
          <w:p w14:paraId="450D34D0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Nr.</w:t>
            </w:r>
          </w:p>
        </w:tc>
        <w:tc>
          <w:tcPr>
            <w:tcW w:w="6220" w:type="dxa"/>
            <w:shd w:val="clear" w:color="auto" w:fill="5D7DBE"/>
            <w:vAlign w:val="center"/>
          </w:tcPr>
          <w:p w14:paraId="26AFEE6C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Regel</w:t>
            </w:r>
          </w:p>
        </w:tc>
        <w:tc>
          <w:tcPr>
            <w:tcW w:w="3400" w:type="dxa"/>
            <w:shd w:val="clear" w:color="auto" w:fill="5D7DBE"/>
            <w:vAlign w:val="center"/>
          </w:tcPr>
          <w:p w14:paraId="465A7D6D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Warum</w:t>
            </w:r>
          </w:p>
        </w:tc>
      </w:tr>
      <w:tr w:rsidR="00F12748" w14:paraId="6D95CDA6" w14:textId="77777777">
        <w:trPr>
          <w:cantSplit/>
        </w:trPr>
        <w:tc>
          <w:tcPr>
            <w:tcW w:w="440" w:type="dxa"/>
          </w:tcPr>
          <w:p w14:paraId="16D34033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5</w:t>
            </w:r>
          </w:p>
        </w:tc>
        <w:tc>
          <w:tcPr>
            <w:tcW w:w="6220" w:type="dxa"/>
          </w:tcPr>
          <w:p w14:paraId="4152AA83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C1181C"/>
                <w:sz w:val="17"/>
                <w:szCs w:val="17"/>
              </w:rPr>
              <w:t xml:space="preserve">Grenze: </w:t>
            </w:r>
            <w:r>
              <w:rPr>
                <w:sz w:val="17"/>
                <w:szCs w:val="17"/>
              </w:rPr>
              <w:t>Personenbezogene Daten (Namen, Noten, Fehlzeiten, familiäre Umstände, Förderdiagnosen) nur in Werkzeuge, die deine Schule freigegeben hat (Seite 2). Im Zweifel vorab anonymisieren oder die Datenschutzbeauftragten fragen.</w:t>
            </w:r>
          </w:p>
        </w:tc>
        <w:tc>
          <w:tcPr>
            <w:tcW w:w="3400" w:type="dxa"/>
          </w:tcPr>
          <w:p w14:paraId="1B643018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Frei zugängliche Dienste können Eingaben zum Training ihrer Modelle verwenden.</w:t>
            </w:r>
          </w:p>
        </w:tc>
      </w:tr>
      <w:tr w:rsidR="00F12748" w14:paraId="1C358063" w14:textId="77777777">
        <w:trPr>
          <w:cantSplit/>
        </w:trPr>
        <w:tc>
          <w:tcPr>
            <w:tcW w:w="440" w:type="dxa"/>
          </w:tcPr>
          <w:p w14:paraId="26FF5DB4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6</w:t>
            </w:r>
          </w:p>
        </w:tc>
        <w:tc>
          <w:tcPr>
            <w:tcW w:w="6220" w:type="dxa"/>
          </w:tcPr>
          <w:p w14:paraId="2DBA9ABC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C1181C"/>
                <w:sz w:val="17"/>
                <w:szCs w:val="17"/>
              </w:rPr>
              <w:t xml:space="preserve">Grenze: </w:t>
            </w:r>
            <w:r>
              <w:rPr>
                <w:sz w:val="17"/>
                <w:szCs w:val="17"/>
              </w:rPr>
              <w:t>Eine KI vergibt keine Note und trifft keine abschließende Beurteilung.</w:t>
            </w:r>
          </w:p>
        </w:tc>
        <w:tc>
          <w:tcPr>
            <w:tcW w:w="3400" w:type="dxa"/>
          </w:tcPr>
          <w:p w14:paraId="6ACED7B1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Die Bewertungsverantwortung bleibt immer bei dir.</w:t>
            </w:r>
          </w:p>
        </w:tc>
      </w:tr>
      <w:tr w:rsidR="00F12748" w14:paraId="5650871F" w14:textId="77777777">
        <w:trPr>
          <w:cantSplit/>
        </w:trPr>
        <w:tc>
          <w:tcPr>
            <w:tcW w:w="440" w:type="dxa"/>
          </w:tcPr>
          <w:p w14:paraId="4B8B1CC6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7</w:t>
            </w:r>
          </w:p>
        </w:tc>
        <w:tc>
          <w:tcPr>
            <w:tcW w:w="6220" w:type="dxa"/>
          </w:tcPr>
          <w:p w14:paraId="32DBA45C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Geschütztes Fremdmaterial wie Arbeitsblätter, Fachtexte oder Prüfungsaufgaben gibst du nur im Rahmen der gesetzlichen Schranken ein (Prüfhinweis Seite 2).</w:t>
            </w:r>
          </w:p>
        </w:tc>
        <w:tc>
          <w:tcPr>
            <w:tcW w:w="3400" w:type="dxa"/>
          </w:tcPr>
          <w:p w14:paraId="2F3D1B64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Das Einspeisen kann sonst eine unzulässige Vervielfältigung sein.</w:t>
            </w:r>
          </w:p>
        </w:tc>
      </w:tr>
    </w:tbl>
    <w:p w14:paraId="6A5C8826" w14:textId="77777777" w:rsidR="00F12748" w:rsidRDefault="00F12748">
      <w:pPr>
        <w:pStyle w:val="Haupttext"/>
        <w:spacing w:before="0" w:after="0" w:line="240" w:lineRule="auto"/>
        <w:rPr>
          <w:sz w:val="12"/>
        </w:rPr>
      </w:pPr>
    </w:p>
    <w:p w14:paraId="7AE01C7A" w14:textId="77777777" w:rsidR="00F12748" w:rsidRDefault="00000000">
      <w:pPr>
        <w:pStyle w:val="berschrift3"/>
        <w:spacing w:before="50" w:after="60"/>
      </w:pPr>
      <w:r>
        <w:t>3  Wenn Lernende mit KI arbeiten</w:t>
      </w:r>
    </w:p>
    <w:tbl>
      <w:tblPr>
        <w:tblW w:w="1006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620" w:firstRow="1" w:lastRow="0" w:firstColumn="0" w:lastColumn="0" w:noHBand="1" w:noVBand="1"/>
      </w:tblPr>
      <w:tblGrid>
        <w:gridCol w:w="440"/>
        <w:gridCol w:w="6220"/>
        <w:gridCol w:w="3400"/>
      </w:tblGrid>
      <w:tr w:rsidR="00F12748" w14:paraId="56029C53" w14:textId="77777777">
        <w:trPr>
          <w:cantSplit/>
          <w:tblHeader/>
        </w:trPr>
        <w:tc>
          <w:tcPr>
            <w:tcW w:w="440" w:type="dxa"/>
            <w:shd w:val="clear" w:color="auto" w:fill="5D7DBE"/>
            <w:vAlign w:val="center"/>
          </w:tcPr>
          <w:p w14:paraId="02B16C22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Nr.</w:t>
            </w:r>
          </w:p>
        </w:tc>
        <w:tc>
          <w:tcPr>
            <w:tcW w:w="6220" w:type="dxa"/>
            <w:shd w:val="clear" w:color="auto" w:fill="5D7DBE"/>
            <w:vAlign w:val="center"/>
          </w:tcPr>
          <w:p w14:paraId="6B8E18E9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Regel</w:t>
            </w:r>
          </w:p>
        </w:tc>
        <w:tc>
          <w:tcPr>
            <w:tcW w:w="3400" w:type="dxa"/>
            <w:shd w:val="clear" w:color="auto" w:fill="5D7DBE"/>
            <w:vAlign w:val="center"/>
          </w:tcPr>
          <w:p w14:paraId="455E8434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Warum</w:t>
            </w:r>
          </w:p>
        </w:tc>
      </w:tr>
      <w:tr w:rsidR="00F12748" w14:paraId="1EEE9E14" w14:textId="77777777">
        <w:trPr>
          <w:cantSplit/>
        </w:trPr>
        <w:tc>
          <w:tcPr>
            <w:tcW w:w="440" w:type="dxa"/>
          </w:tcPr>
          <w:p w14:paraId="3D340966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8</w:t>
            </w:r>
          </w:p>
        </w:tc>
        <w:tc>
          <w:tcPr>
            <w:tcW w:w="6220" w:type="dxa"/>
          </w:tcPr>
          <w:p w14:paraId="10596174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Setz den KI-Tutor gezielt ein, nach einer Zwischendiagnose in der Mitte der Reihe: für Lernende, die mehr Übung brauchen, und für besonders Begabte.</w:t>
            </w:r>
          </w:p>
        </w:tc>
        <w:tc>
          <w:tcPr>
            <w:tcW w:w="3400" w:type="dxa"/>
          </w:tcPr>
          <w:p w14:paraId="4FFC58FC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Du differenzierst, ohne den Unterricht für die anderen zu unterbrechen.</w:t>
            </w:r>
          </w:p>
        </w:tc>
      </w:tr>
      <w:tr w:rsidR="00F12748" w14:paraId="05F8B054" w14:textId="77777777">
        <w:trPr>
          <w:cantSplit/>
        </w:trPr>
        <w:tc>
          <w:tcPr>
            <w:tcW w:w="440" w:type="dxa"/>
          </w:tcPr>
          <w:p w14:paraId="433339A3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9</w:t>
            </w:r>
          </w:p>
        </w:tc>
        <w:tc>
          <w:tcPr>
            <w:tcW w:w="6220" w:type="dxa"/>
          </w:tcPr>
          <w:p w14:paraId="1F36E9EC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Gestalte den Einsatz so, dass die Lernenden selbst denken, formulieren und Probleme lösen.</w:t>
            </w:r>
          </w:p>
        </w:tc>
        <w:tc>
          <w:tcPr>
            <w:tcW w:w="3400" w:type="dxa"/>
          </w:tcPr>
          <w:p w14:paraId="18B8D60F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Wer das dauerhaft an die KI auslagert, baut genau diese Fertigkeiten ab.</w:t>
            </w:r>
          </w:p>
        </w:tc>
      </w:tr>
      <w:tr w:rsidR="00F12748" w14:paraId="26A5603C" w14:textId="77777777">
        <w:trPr>
          <w:cantSplit/>
        </w:trPr>
        <w:tc>
          <w:tcPr>
            <w:tcW w:w="440" w:type="dxa"/>
          </w:tcPr>
          <w:p w14:paraId="309146CE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10</w:t>
            </w:r>
          </w:p>
        </w:tc>
        <w:tc>
          <w:tcPr>
            <w:tcW w:w="6220" w:type="dxa"/>
          </w:tcPr>
          <w:p w14:paraId="505620D4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Sichere den Zugang zu KI-Werkzeugen im Unterricht.</w:t>
            </w:r>
          </w:p>
        </w:tc>
        <w:tc>
          <w:tcPr>
            <w:tcW w:w="3400" w:type="dxa"/>
          </w:tcPr>
          <w:p w14:paraId="1336569C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Er darf nicht vom privaten Zugang der Familie abhängen.</w:t>
            </w:r>
          </w:p>
        </w:tc>
      </w:tr>
      <w:tr w:rsidR="00F12748" w14:paraId="7737D317" w14:textId="77777777">
        <w:trPr>
          <w:cantSplit/>
        </w:trPr>
        <w:tc>
          <w:tcPr>
            <w:tcW w:w="440" w:type="dxa"/>
          </w:tcPr>
          <w:p w14:paraId="3169B52A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11</w:t>
            </w:r>
          </w:p>
        </w:tc>
        <w:tc>
          <w:tcPr>
            <w:tcW w:w="6220" w:type="dxa"/>
          </w:tcPr>
          <w:p w14:paraId="3F57DE28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Prüf deine Leistungsnachweise: Unbeaufsichtigte häusliche Produktaufgaben verlieren an Aussagekraft; Prozessdokumentation, mündliche Verteidigung und KI-Kritik gewinnen.</w:t>
            </w:r>
          </w:p>
        </w:tc>
        <w:tc>
          <w:tcPr>
            <w:tcW w:w="3400" w:type="dxa"/>
          </w:tcPr>
          <w:p w14:paraId="28F26C77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KI erzeugt solche Produkte in hoher sprachlicher Qualität.</w:t>
            </w:r>
          </w:p>
        </w:tc>
      </w:tr>
      <w:tr w:rsidR="00F12748" w14:paraId="46C24050" w14:textId="77777777">
        <w:trPr>
          <w:cantSplit/>
        </w:trPr>
        <w:tc>
          <w:tcPr>
            <w:tcW w:w="440" w:type="dxa"/>
          </w:tcPr>
          <w:p w14:paraId="33AA0C99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12</w:t>
            </w:r>
          </w:p>
        </w:tc>
        <w:tc>
          <w:tcPr>
            <w:tcW w:w="6220" w:type="dxa"/>
          </w:tcPr>
          <w:p w14:paraId="1DB20AFF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Lies im fachfremden Vertretungsunterricht keine KI-Antwort vor (→ Kapitel 2.4).</w:t>
            </w:r>
          </w:p>
        </w:tc>
        <w:tc>
          <w:tcPr>
            <w:tcW w:w="3400" w:type="dxa"/>
          </w:tcPr>
          <w:p w14:paraId="525CA211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Du erkennst, dass sie richtig klingt, aber nicht, ob sie zum Modell der Klasse passt.</w:t>
            </w:r>
          </w:p>
        </w:tc>
      </w:tr>
    </w:tbl>
    <w:p w14:paraId="252A2A9C" w14:textId="77777777" w:rsidR="00F12748" w:rsidRDefault="00F12748">
      <w:pPr>
        <w:pStyle w:val="Haupttext"/>
        <w:spacing w:before="0" w:after="0" w:line="240" w:lineRule="auto"/>
        <w:rPr>
          <w:sz w:val="12"/>
        </w:rPr>
      </w:pPr>
    </w:p>
    <w:p w14:paraId="5DB16B93" w14:textId="77777777" w:rsidR="00F12748" w:rsidRDefault="00000000">
      <w:pPr>
        <w:pStyle w:val="berschrift3"/>
        <w:spacing w:before="50" w:after="60"/>
      </w:pPr>
      <w:r>
        <w:t>4  Teilen statt allein</w:t>
      </w:r>
    </w:p>
    <w:tbl>
      <w:tblPr>
        <w:tblW w:w="1006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620" w:firstRow="1" w:lastRow="0" w:firstColumn="0" w:lastColumn="0" w:noHBand="1" w:noVBand="1"/>
      </w:tblPr>
      <w:tblGrid>
        <w:gridCol w:w="440"/>
        <w:gridCol w:w="6220"/>
        <w:gridCol w:w="3400"/>
      </w:tblGrid>
      <w:tr w:rsidR="00F12748" w14:paraId="47386920" w14:textId="77777777">
        <w:trPr>
          <w:cantSplit/>
          <w:tblHeader/>
        </w:trPr>
        <w:tc>
          <w:tcPr>
            <w:tcW w:w="440" w:type="dxa"/>
            <w:shd w:val="clear" w:color="auto" w:fill="5D7DBE"/>
            <w:vAlign w:val="center"/>
          </w:tcPr>
          <w:p w14:paraId="7A78DC7C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Nr.</w:t>
            </w:r>
          </w:p>
        </w:tc>
        <w:tc>
          <w:tcPr>
            <w:tcW w:w="6220" w:type="dxa"/>
            <w:shd w:val="clear" w:color="auto" w:fill="5D7DBE"/>
            <w:vAlign w:val="center"/>
          </w:tcPr>
          <w:p w14:paraId="09AF8B71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Regel</w:t>
            </w:r>
          </w:p>
        </w:tc>
        <w:tc>
          <w:tcPr>
            <w:tcW w:w="3400" w:type="dxa"/>
            <w:shd w:val="clear" w:color="auto" w:fill="5D7DBE"/>
            <w:vAlign w:val="center"/>
          </w:tcPr>
          <w:p w14:paraId="2E853469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7"/>
                <w:szCs w:val="17"/>
              </w:rPr>
              <w:t>Warum</w:t>
            </w:r>
          </w:p>
        </w:tc>
      </w:tr>
      <w:tr w:rsidR="00F12748" w14:paraId="08A6FF7D" w14:textId="77777777">
        <w:trPr>
          <w:cantSplit/>
        </w:trPr>
        <w:tc>
          <w:tcPr>
            <w:tcW w:w="440" w:type="dxa"/>
          </w:tcPr>
          <w:p w14:paraId="5A25C751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13</w:t>
            </w:r>
          </w:p>
        </w:tc>
        <w:tc>
          <w:tcPr>
            <w:tcW w:w="6220" w:type="dxa"/>
          </w:tcPr>
          <w:p w14:paraId="765C4E55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Funktioniert ein Prompt, legst du ihn als Master-Prompt ab: mit Fach, Thema und Aufgabenformat.</w:t>
            </w:r>
          </w:p>
        </w:tc>
        <w:tc>
          <w:tcPr>
            <w:tcW w:w="3400" w:type="dxa"/>
          </w:tcPr>
          <w:p w14:paraId="4E35FFE6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Die Kollegin muss nicht erst selbst herausfinden, wie man brauchbar promptet.</w:t>
            </w:r>
          </w:p>
        </w:tc>
      </w:tr>
      <w:tr w:rsidR="00F12748" w14:paraId="6912FAC4" w14:textId="77777777">
        <w:trPr>
          <w:cantSplit/>
        </w:trPr>
        <w:tc>
          <w:tcPr>
            <w:tcW w:w="440" w:type="dxa"/>
          </w:tcPr>
          <w:p w14:paraId="09A4053A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14</w:t>
            </w:r>
          </w:p>
        </w:tc>
        <w:tc>
          <w:tcPr>
            <w:tcW w:w="6220" w:type="dxa"/>
          </w:tcPr>
          <w:p w14:paraId="746938FD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Trag ihn in die Master-Prompt-Übersicht deiner Fachschaft ein (Seite 2) und teile ihn im LSP-Forum.</w:t>
            </w:r>
          </w:p>
        </w:tc>
        <w:tc>
          <w:tcPr>
            <w:tcW w:w="3400" w:type="dxa"/>
          </w:tcPr>
          <w:p w14:paraId="03BC4796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Ohne Übersicht findet ihn niemand wieder.</w:t>
            </w:r>
          </w:p>
        </w:tc>
      </w:tr>
      <w:tr w:rsidR="00F12748" w14:paraId="05118A07" w14:textId="77777777">
        <w:trPr>
          <w:cantSplit/>
        </w:trPr>
        <w:tc>
          <w:tcPr>
            <w:tcW w:w="440" w:type="dxa"/>
          </w:tcPr>
          <w:p w14:paraId="182B10AA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b/>
                <w:bCs/>
                <w:color w:val="5D7DBE"/>
                <w:sz w:val="17"/>
                <w:szCs w:val="17"/>
              </w:rPr>
              <w:t>15</w:t>
            </w:r>
          </w:p>
        </w:tc>
        <w:tc>
          <w:tcPr>
            <w:tcW w:w="6220" w:type="dxa"/>
          </w:tcPr>
          <w:p w14:paraId="472B0CF8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sz w:val="17"/>
                <w:szCs w:val="17"/>
              </w:rPr>
              <w:t>Macht den „Master-Prompt des Monats“ zu einem festen Punkt der Fachschaftssitzung.</w:t>
            </w:r>
          </w:p>
        </w:tc>
        <w:tc>
          <w:tcPr>
            <w:tcW w:w="3400" w:type="dxa"/>
          </w:tcPr>
          <w:p w14:paraId="599D5D4F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color w:val="404040"/>
                <w:sz w:val="16"/>
                <w:szCs w:val="16"/>
              </w:rPr>
              <w:t>So wird aus Einzelwissen geteilte Arbeit.</w:t>
            </w:r>
          </w:p>
        </w:tc>
      </w:tr>
    </w:tbl>
    <w:p w14:paraId="0CE8D85B" w14:textId="77777777" w:rsidR="00F12748" w:rsidRDefault="00F12748">
      <w:pPr>
        <w:pStyle w:val="Haupttext"/>
        <w:spacing w:before="0" w:after="0" w:line="240" w:lineRule="auto"/>
        <w:rPr>
          <w:sz w:val="12"/>
        </w:rPr>
      </w:pPr>
    </w:p>
    <w:p w14:paraId="5BC0DC2B" w14:textId="77777777" w:rsidR="00F12748" w:rsidRDefault="00000000">
      <w:pPr>
        <w:pStyle w:val="Haupttext"/>
      </w:pPr>
      <w:r>
        <w:rPr>
          <w:i/>
          <w:iCs/>
          <w:sz w:val="18"/>
          <w:szCs w:val="18"/>
        </w:rPr>
        <w:t>KI in der Elternkommunikation, etwa für übersetzte Elternbriefe oder Gesprächsprotokolle: siehe Material zu Kapitel 3.4.</w:t>
      </w:r>
    </w:p>
    <w:p w14:paraId="10CB57E8" w14:textId="77777777" w:rsidR="00F12748" w:rsidRDefault="00000000">
      <w:pPr>
        <w:pStyle w:val="berschrift1"/>
        <w:pageBreakBefore/>
      </w:pPr>
      <w:r>
        <w:lastRenderedPageBreak/>
        <w:t>An unserer Schule gilt</w:t>
      </w:r>
    </w:p>
    <w:p w14:paraId="63F8238A" w14:textId="77777777" w:rsidR="00F12748" w:rsidRDefault="00000000">
      <w:pPr>
        <w:pStyle w:val="Haupttext"/>
      </w:pPr>
      <w:r>
        <w:t>Diese Angaben legt nicht die einzelne Lehrkraft fest. Die Schulleitung trägt sie im Rahmen der Vorgaben von Schulträger und Land ein. Bezeichnung und Verfügbarkeit von KI-Plattformen ändern sich häufig; prüft die Angaben deshalb mindestens einmal im Schuljahr. Die Kurzregeln ersetzen keine schulische Nutzungsordnung; wo es eine gibt, geht sie vor.</w:t>
      </w:r>
    </w:p>
    <w:tbl>
      <w:tblPr>
        <w:tblW w:w="1006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50" w:type="dxa"/>
          <w:left w:w="102" w:type="dxa"/>
          <w:bottom w:w="50" w:type="dxa"/>
          <w:right w:w="102" w:type="dxa"/>
        </w:tblCellMar>
        <w:tblLook w:val="0620" w:firstRow="1" w:lastRow="0" w:firstColumn="0" w:lastColumn="0" w:noHBand="1" w:noVBand="1"/>
      </w:tblPr>
      <w:tblGrid>
        <w:gridCol w:w="4200"/>
        <w:gridCol w:w="5860"/>
      </w:tblGrid>
      <w:tr w:rsidR="00F12748" w14:paraId="095956D0" w14:textId="77777777">
        <w:trPr>
          <w:cantSplit/>
          <w:trHeight w:val="380"/>
        </w:trPr>
        <w:tc>
          <w:tcPr>
            <w:tcW w:w="4200" w:type="dxa"/>
            <w:shd w:val="clear" w:color="auto" w:fill="F2F4F9"/>
          </w:tcPr>
          <w:p w14:paraId="4178512E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Freigegebene KI-Werkzeuge für personenbezogene Daten</w:t>
            </w:r>
          </w:p>
        </w:tc>
        <w:tc>
          <w:tcPr>
            <w:tcW w:w="5860" w:type="dxa"/>
          </w:tcPr>
          <w:p w14:paraId="3FCF28B4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073C9FCB" w14:textId="77777777">
        <w:trPr>
          <w:cantSplit/>
          <w:trHeight w:val="380"/>
        </w:trPr>
        <w:tc>
          <w:tcPr>
            <w:tcW w:w="4200" w:type="dxa"/>
            <w:shd w:val="clear" w:color="auto" w:fill="F2F4F9"/>
          </w:tcPr>
          <w:p w14:paraId="43641FBC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Für Lernende freigegebene KI-Werkzeuge bzw. KI-Tutor</w:t>
            </w:r>
          </w:p>
        </w:tc>
        <w:tc>
          <w:tcPr>
            <w:tcW w:w="5860" w:type="dxa"/>
          </w:tcPr>
          <w:p w14:paraId="732255A5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29D201C9" w14:textId="77777777">
        <w:trPr>
          <w:cantSplit/>
          <w:trHeight w:val="380"/>
        </w:trPr>
        <w:tc>
          <w:tcPr>
            <w:tcW w:w="4200" w:type="dxa"/>
            <w:shd w:val="clear" w:color="auto" w:fill="F2F4F9"/>
          </w:tcPr>
          <w:p w14:paraId="3BCAE42C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Datenschutzbeauftragte:r (Name, Kontakt)</w:t>
            </w:r>
          </w:p>
        </w:tc>
        <w:tc>
          <w:tcPr>
            <w:tcW w:w="5860" w:type="dxa"/>
          </w:tcPr>
          <w:p w14:paraId="71A03304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3AB8753C" w14:textId="77777777">
        <w:trPr>
          <w:cantSplit/>
          <w:trHeight w:val="380"/>
        </w:trPr>
        <w:tc>
          <w:tcPr>
            <w:tcW w:w="4200" w:type="dxa"/>
            <w:shd w:val="clear" w:color="auto" w:fill="F2F4F9"/>
          </w:tcPr>
          <w:p w14:paraId="789B540F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Schulische KI-Nutzungsordnung bzw. Medienkonzept (Fundort)</w:t>
            </w:r>
          </w:p>
        </w:tc>
        <w:tc>
          <w:tcPr>
            <w:tcW w:w="5860" w:type="dxa"/>
          </w:tcPr>
          <w:p w14:paraId="79F4ADB2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747025CF" w14:textId="77777777">
        <w:trPr>
          <w:cantSplit/>
          <w:trHeight w:val="380"/>
        </w:trPr>
        <w:tc>
          <w:tcPr>
            <w:tcW w:w="4200" w:type="dxa"/>
            <w:shd w:val="clear" w:color="auto" w:fill="F2F4F9"/>
          </w:tcPr>
          <w:p w14:paraId="5176441B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Neues Werkzeug beantragen bei</w:t>
            </w:r>
            <w:r>
              <w:rPr>
                <w:b/>
                <w:bCs/>
                <w:sz w:val="18"/>
                <w:szCs w:val="18"/>
              </w:rPr>
              <w:br/>
              <w:t>(über die Fachkonferenz zur Datenschutzprüfung)</w:t>
            </w:r>
          </w:p>
        </w:tc>
        <w:tc>
          <w:tcPr>
            <w:tcW w:w="5860" w:type="dxa"/>
          </w:tcPr>
          <w:p w14:paraId="411F9A52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555A1B8B" w14:textId="77777777">
        <w:trPr>
          <w:cantSplit/>
          <w:trHeight w:val="380"/>
        </w:trPr>
        <w:tc>
          <w:tcPr>
            <w:tcW w:w="4200" w:type="dxa"/>
            <w:shd w:val="clear" w:color="auto" w:fill="F2F4F9"/>
          </w:tcPr>
          <w:p w14:paraId="0D67773B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Ablageort der Master-Prompt-Übersicht</w:t>
            </w:r>
          </w:p>
        </w:tc>
        <w:tc>
          <w:tcPr>
            <w:tcW w:w="5860" w:type="dxa"/>
          </w:tcPr>
          <w:p w14:paraId="5555BDAB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7E7F1654" w14:textId="77777777">
        <w:trPr>
          <w:cantSplit/>
          <w:trHeight w:val="380"/>
        </w:trPr>
        <w:tc>
          <w:tcPr>
            <w:tcW w:w="4200" w:type="dxa"/>
            <w:shd w:val="clear" w:color="auto" w:fill="F2F4F9"/>
          </w:tcPr>
          <w:p w14:paraId="7CDF75D7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Stand / bestätigt durch (Schulleitung, Datum)</w:t>
            </w:r>
          </w:p>
        </w:tc>
        <w:tc>
          <w:tcPr>
            <w:tcW w:w="5860" w:type="dxa"/>
          </w:tcPr>
          <w:p w14:paraId="23B8AAD9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</w:tbl>
    <w:p w14:paraId="6C888A00" w14:textId="77777777" w:rsidR="00F12748" w:rsidRDefault="00F12748">
      <w:pPr>
        <w:pStyle w:val="Haupttext"/>
        <w:spacing w:before="0" w:after="0" w:line="240" w:lineRule="auto"/>
        <w:rPr>
          <w:sz w:val="12"/>
        </w:rPr>
      </w:pPr>
    </w:p>
    <w:p w14:paraId="4D231B02" w14:textId="77777777" w:rsidR="00F12748" w:rsidRDefault="00000000">
      <w:pPr>
        <w:pStyle w:val="berschrift1"/>
      </w:pPr>
      <w:r>
        <w:t>Master-Prompt-Übersicht der Fachschaft</w:t>
      </w:r>
    </w:p>
    <w:p w14:paraId="56D0030D" w14:textId="77777777" w:rsidR="00F12748" w:rsidRDefault="00000000">
      <w:pPr>
        <w:pStyle w:val="Haupttext"/>
      </w:pPr>
      <w:r>
        <w:t>Halte zu jedem erprobten Prompt kurz fest, wozu er dient, und verlinke das Prompt-Dokument selbst.</w:t>
      </w:r>
    </w:p>
    <w:tbl>
      <w:tblPr>
        <w:tblW w:w="1006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50" w:type="dxa"/>
          <w:left w:w="102" w:type="dxa"/>
          <w:bottom w:w="50" w:type="dxa"/>
          <w:right w:w="102" w:type="dxa"/>
        </w:tblCellMar>
        <w:tblLook w:val="0620" w:firstRow="1" w:lastRow="0" w:firstColumn="0" w:lastColumn="0" w:noHBand="1" w:noVBand="1"/>
      </w:tblPr>
      <w:tblGrid>
        <w:gridCol w:w="1400"/>
        <w:gridCol w:w="1700"/>
        <w:gridCol w:w="1700"/>
        <w:gridCol w:w="2360"/>
        <w:gridCol w:w="1600"/>
        <w:gridCol w:w="1300"/>
      </w:tblGrid>
      <w:tr w:rsidR="00F12748" w14:paraId="6E4CA775" w14:textId="77777777">
        <w:trPr>
          <w:cantSplit/>
          <w:tblHeader/>
        </w:trPr>
        <w:tc>
          <w:tcPr>
            <w:tcW w:w="1400" w:type="dxa"/>
            <w:shd w:val="clear" w:color="auto" w:fill="5D7DBE"/>
            <w:vAlign w:val="center"/>
          </w:tcPr>
          <w:p w14:paraId="0511F613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Fach</w:t>
            </w:r>
          </w:p>
        </w:tc>
        <w:tc>
          <w:tcPr>
            <w:tcW w:w="1700" w:type="dxa"/>
            <w:shd w:val="clear" w:color="auto" w:fill="5D7DBE"/>
            <w:vAlign w:val="center"/>
          </w:tcPr>
          <w:p w14:paraId="1D19DD0B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Thema / Reihe</w:t>
            </w:r>
          </w:p>
        </w:tc>
        <w:tc>
          <w:tcPr>
            <w:tcW w:w="1700" w:type="dxa"/>
            <w:shd w:val="clear" w:color="auto" w:fill="5D7DBE"/>
            <w:vAlign w:val="center"/>
          </w:tcPr>
          <w:p w14:paraId="0441B3EF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Aufgabenformat</w:t>
            </w:r>
          </w:p>
        </w:tc>
        <w:tc>
          <w:tcPr>
            <w:tcW w:w="2360" w:type="dxa"/>
            <w:shd w:val="clear" w:color="auto" w:fill="5D7DBE"/>
            <w:vAlign w:val="center"/>
          </w:tcPr>
          <w:p w14:paraId="67A08F7E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Wozu dient der Prompt?</w:t>
            </w:r>
          </w:p>
        </w:tc>
        <w:tc>
          <w:tcPr>
            <w:tcW w:w="1600" w:type="dxa"/>
            <w:shd w:val="clear" w:color="auto" w:fill="5D7DBE"/>
            <w:vAlign w:val="center"/>
          </w:tcPr>
          <w:p w14:paraId="15ADD368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Link zum Prompt</w:t>
            </w:r>
          </w:p>
        </w:tc>
        <w:tc>
          <w:tcPr>
            <w:tcW w:w="1300" w:type="dxa"/>
            <w:shd w:val="clear" w:color="auto" w:fill="5D7DBE"/>
            <w:vAlign w:val="center"/>
          </w:tcPr>
          <w:p w14:paraId="4893EF35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erprobt von / am</w:t>
            </w:r>
          </w:p>
        </w:tc>
      </w:tr>
      <w:tr w:rsidR="00F12748" w14:paraId="5E103FAB" w14:textId="77777777">
        <w:trPr>
          <w:cantSplit/>
          <w:trHeight w:val="360"/>
        </w:trPr>
        <w:tc>
          <w:tcPr>
            <w:tcW w:w="1400" w:type="dxa"/>
          </w:tcPr>
          <w:p w14:paraId="0DC1203A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i/>
                <w:iCs/>
                <w:color w:val="7A7A88"/>
                <w:sz w:val="18"/>
                <w:szCs w:val="18"/>
              </w:rPr>
              <w:t>Beispiel: Mathematik</w:t>
            </w:r>
          </w:p>
        </w:tc>
        <w:tc>
          <w:tcPr>
            <w:tcW w:w="1700" w:type="dxa"/>
          </w:tcPr>
          <w:p w14:paraId="44FE1A20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i/>
                <w:iCs/>
                <w:color w:val="7A7A88"/>
                <w:sz w:val="18"/>
                <w:szCs w:val="18"/>
              </w:rPr>
              <w:t>Bruchrechnung, Kl. 6</w:t>
            </w:r>
          </w:p>
        </w:tc>
        <w:tc>
          <w:tcPr>
            <w:tcW w:w="1700" w:type="dxa"/>
          </w:tcPr>
          <w:p w14:paraId="633D1B49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i/>
                <w:iCs/>
                <w:color w:val="7A7A88"/>
                <w:sz w:val="18"/>
                <w:szCs w:val="18"/>
              </w:rPr>
              <w:t>Varianten</w:t>
            </w:r>
          </w:p>
        </w:tc>
        <w:tc>
          <w:tcPr>
            <w:tcW w:w="2360" w:type="dxa"/>
          </w:tcPr>
          <w:p w14:paraId="3A4C9B4F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i/>
                <w:iCs/>
                <w:color w:val="7A7A88"/>
                <w:sz w:val="18"/>
                <w:szCs w:val="18"/>
              </w:rPr>
              <w:t>Varianten der Kernaufgaben auf drei Niveaus</w:t>
            </w:r>
          </w:p>
        </w:tc>
        <w:tc>
          <w:tcPr>
            <w:tcW w:w="1600" w:type="dxa"/>
          </w:tcPr>
          <w:p w14:paraId="27EEECBC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i/>
                <w:iCs/>
                <w:color w:val="7A7A88"/>
                <w:sz w:val="18"/>
                <w:szCs w:val="18"/>
              </w:rPr>
              <w:t>Link</w:t>
            </w:r>
          </w:p>
        </w:tc>
        <w:tc>
          <w:tcPr>
            <w:tcW w:w="1300" w:type="dxa"/>
          </w:tcPr>
          <w:p w14:paraId="13FCA345" w14:textId="77777777" w:rsidR="00F12748" w:rsidRDefault="00000000">
            <w:pPr>
              <w:pStyle w:val="Haupttext"/>
              <w:spacing w:before="0" w:after="0" w:line="240" w:lineRule="auto"/>
              <w:ind w:right="0"/>
            </w:pPr>
            <w:r>
              <w:rPr>
                <w:i/>
                <w:iCs/>
                <w:color w:val="7A7A88"/>
                <w:sz w:val="18"/>
                <w:szCs w:val="18"/>
              </w:rPr>
              <w:t>Name, Datum</w:t>
            </w:r>
          </w:p>
        </w:tc>
      </w:tr>
      <w:tr w:rsidR="00F12748" w14:paraId="49778FBB" w14:textId="77777777">
        <w:trPr>
          <w:cantSplit/>
          <w:trHeight w:val="360"/>
        </w:trPr>
        <w:tc>
          <w:tcPr>
            <w:tcW w:w="1400" w:type="dxa"/>
          </w:tcPr>
          <w:p w14:paraId="30676667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09D04ABF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16D04640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2360" w:type="dxa"/>
          </w:tcPr>
          <w:p w14:paraId="4F23B5F4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600" w:type="dxa"/>
          </w:tcPr>
          <w:p w14:paraId="28082E07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300" w:type="dxa"/>
          </w:tcPr>
          <w:p w14:paraId="5CDA9AF5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</w:tr>
      <w:tr w:rsidR="00F12748" w14:paraId="34A6BFE6" w14:textId="77777777">
        <w:trPr>
          <w:cantSplit/>
          <w:trHeight w:val="360"/>
        </w:trPr>
        <w:tc>
          <w:tcPr>
            <w:tcW w:w="1400" w:type="dxa"/>
          </w:tcPr>
          <w:p w14:paraId="0AD1D3E6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2EBAE5AA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53096CB2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2360" w:type="dxa"/>
          </w:tcPr>
          <w:p w14:paraId="2B9BBC83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600" w:type="dxa"/>
          </w:tcPr>
          <w:p w14:paraId="109BAAE2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300" w:type="dxa"/>
          </w:tcPr>
          <w:p w14:paraId="3EF769E8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</w:tr>
      <w:tr w:rsidR="00F12748" w14:paraId="0FFF0476" w14:textId="77777777">
        <w:trPr>
          <w:cantSplit/>
          <w:trHeight w:val="360"/>
        </w:trPr>
        <w:tc>
          <w:tcPr>
            <w:tcW w:w="1400" w:type="dxa"/>
          </w:tcPr>
          <w:p w14:paraId="7C1CB37E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741ED9EA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5E9ACA7C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2360" w:type="dxa"/>
          </w:tcPr>
          <w:p w14:paraId="7356E736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600" w:type="dxa"/>
          </w:tcPr>
          <w:p w14:paraId="67F0FF98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300" w:type="dxa"/>
          </w:tcPr>
          <w:p w14:paraId="238A6986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</w:tr>
      <w:tr w:rsidR="00F12748" w14:paraId="01140CC7" w14:textId="77777777">
        <w:trPr>
          <w:cantSplit/>
          <w:trHeight w:val="360"/>
        </w:trPr>
        <w:tc>
          <w:tcPr>
            <w:tcW w:w="1400" w:type="dxa"/>
          </w:tcPr>
          <w:p w14:paraId="455AE0FC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4A75ED47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291C8C72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2360" w:type="dxa"/>
          </w:tcPr>
          <w:p w14:paraId="4744A81D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600" w:type="dxa"/>
          </w:tcPr>
          <w:p w14:paraId="2FF22AF1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300" w:type="dxa"/>
          </w:tcPr>
          <w:p w14:paraId="7866212F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</w:tr>
      <w:tr w:rsidR="00F12748" w14:paraId="31287A78" w14:textId="77777777">
        <w:trPr>
          <w:cantSplit/>
          <w:trHeight w:val="360"/>
        </w:trPr>
        <w:tc>
          <w:tcPr>
            <w:tcW w:w="1400" w:type="dxa"/>
          </w:tcPr>
          <w:p w14:paraId="793AD5C7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612828EE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700" w:type="dxa"/>
          </w:tcPr>
          <w:p w14:paraId="5CB71E95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2360" w:type="dxa"/>
          </w:tcPr>
          <w:p w14:paraId="781D1816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600" w:type="dxa"/>
          </w:tcPr>
          <w:p w14:paraId="0F31FBA8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  <w:tc>
          <w:tcPr>
            <w:tcW w:w="1300" w:type="dxa"/>
          </w:tcPr>
          <w:p w14:paraId="0B9012A8" w14:textId="77777777" w:rsidR="00F12748" w:rsidRDefault="00F12748">
            <w:pPr>
              <w:pStyle w:val="Haupttext"/>
              <w:spacing w:before="0" w:after="0" w:line="240" w:lineRule="auto"/>
              <w:ind w:right="0"/>
            </w:pPr>
          </w:p>
        </w:tc>
      </w:tr>
    </w:tbl>
    <w:p w14:paraId="78EF1359" w14:textId="77777777" w:rsidR="00F12748" w:rsidRDefault="00F12748">
      <w:pPr>
        <w:pStyle w:val="Haupttext"/>
        <w:spacing w:before="0" w:after="0" w:line="240" w:lineRule="auto"/>
        <w:rPr>
          <w:sz w:val="12"/>
        </w:rPr>
      </w:pPr>
    </w:p>
    <w:p w14:paraId="06C641A9" w14:textId="77777777" w:rsidR="00F12748" w:rsidRDefault="00000000">
      <w:pPr>
        <w:pStyle w:val="berschrift1"/>
      </w:pPr>
      <w:r>
        <w:t>Prüfhinweise Landesrecht</w:t>
      </w:r>
    </w:p>
    <w:p w14:paraId="7ED19B53" w14:textId="77777777" w:rsidR="00F12748" w:rsidRDefault="00000000">
      <w:pPr>
        <w:pStyle w:val="Haupttext"/>
      </w:pPr>
      <w:r>
        <w:t>Diese Punkte sind je nach Land, Schulträger und Schulform unterschiedlich geregelt. Trag ein, wo du nachgesehen hast.</w:t>
      </w:r>
    </w:p>
    <w:tbl>
      <w:tblPr>
        <w:tblW w:w="1006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50" w:type="dxa"/>
          <w:left w:w="102" w:type="dxa"/>
          <w:bottom w:w="50" w:type="dxa"/>
          <w:right w:w="102" w:type="dxa"/>
        </w:tblCellMar>
        <w:tblLook w:val="0620" w:firstRow="1" w:lastRow="0" w:firstColumn="0" w:lastColumn="0" w:noHBand="1" w:noVBand="1"/>
      </w:tblPr>
      <w:tblGrid>
        <w:gridCol w:w="2200"/>
        <w:gridCol w:w="4860"/>
        <w:gridCol w:w="3000"/>
      </w:tblGrid>
      <w:tr w:rsidR="00F12748" w14:paraId="6229E8B0" w14:textId="77777777">
        <w:trPr>
          <w:cantSplit/>
          <w:tblHeader/>
        </w:trPr>
        <w:tc>
          <w:tcPr>
            <w:tcW w:w="2200" w:type="dxa"/>
            <w:shd w:val="clear" w:color="auto" w:fill="5D7DBE"/>
            <w:vAlign w:val="center"/>
          </w:tcPr>
          <w:p w14:paraId="4A40C26D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Thema</w:t>
            </w:r>
          </w:p>
        </w:tc>
        <w:tc>
          <w:tcPr>
            <w:tcW w:w="4860" w:type="dxa"/>
            <w:shd w:val="clear" w:color="auto" w:fill="5D7DBE"/>
            <w:vAlign w:val="center"/>
          </w:tcPr>
          <w:p w14:paraId="316FB26E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Was du prüfst</w:t>
            </w:r>
          </w:p>
        </w:tc>
        <w:tc>
          <w:tcPr>
            <w:tcW w:w="3000" w:type="dxa"/>
            <w:shd w:val="clear" w:color="auto" w:fill="5D7DBE"/>
            <w:vAlign w:val="center"/>
          </w:tcPr>
          <w:p w14:paraId="251CEFD8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color w:val="FFFFFF"/>
                <w:sz w:val="18"/>
                <w:szCs w:val="18"/>
              </w:rPr>
              <w:t>geprüft: Quelle, Datum</w:t>
            </w:r>
          </w:p>
        </w:tc>
      </w:tr>
      <w:tr w:rsidR="00F12748" w14:paraId="325286AA" w14:textId="77777777">
        <w:trPr>
          <w:cantSplit/>
          <w:trHeight w:val="360"/>
        </w:trPr>
        <w:tc>
          <w:tcPr>
            <w:tcW w:w="2200" w:type="dxa"/>
          </w:tcPr>
          <w:p w14:paraId="7CD0A31E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Datenschutz</w:t>
            </w:r>
          </w:p>
        </w:tc>
        <w:tc>
          <w:tcPr>
            <w:tcW w:w="4860" w:type="dxa"/>
          </w:tcPr>
          <w:p w14:paraId="6B0EA76A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sz w:val="18"/>
                <w:szCs w:val="18"/>
              </w:rPr>
              <w:t>Landesschul- und Datenschutzgesetz; schulisches Freigabeverfahren für KI-Werkzeuge</w:t>
            </w:r>
          </w:p>
        </w:tc>
        <w:tc>
          <w:tcPr>
            <w:tcW w:w="3000" w:type="dxa"/>
          </w:tcPr>
          <w:p w14:paraId="2C396E8B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7ADDECC9" w14:textId="77777777">
        <w:trPr>
          <w:cantSplit/>
          <w:trHeight w:val="360"/>
        </w:trPr>
        <w:tc>
          <w:tcPr>
            <w:tcW w:w="2200" w:type="dxa"/>
          </w:tcPr>
          <w:p w14:paraId="2304FC21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Urheberrecht</w:t>
            </w:r>
          </w:p>
        </w:tc>
        <w:tc>
          <w:tcPr>
            <w:tcW w:w="4860" w:type="dxa"/>
          </w:tcPr>
          <w:p w14:paraId="114945B3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sz w:val="18"/>
                <w:szCs w:val="18"/>
              </w:rPr>
              <w:t>gesetzliche Schranken für Unterricht (z. B. § 60a UrhG) und Lizenzbedingungen der Materialien, die du eingibst</w:t>
            </w:r>
          </w:p>
        </w:tc>
        <w:tc>
          <w:tcPr>
            <w:tcW w:w="3000" w:type="dxa"/>
          </w:tcPr>
          <w:p w14:paraId="430390FC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2ADF3692" w14:textId="77777777">
        <w:trPr>
          <w:cantSplit/>
          <w:trHeight w:val="360"/>
        </w:trPr>
        <w:tc>
          <w:tcPr>
            <w:tcW w:w="2200" w:type="dxa"/>
          </w:tcPr>
          <w:p w14:paraId="2ED1C1AC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KI-Plattform</w:t>
            </w:r>
          </w:p>
        </w:tc>
        <w:tc>
          <w:tcPr>
            <w:tcW w:w="4860" w:type="dxa"/>
          </w:tcPr>
          <w:p w14:paraId="3FFFB77B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sz w:val="18"/>
                <w:szCs w:val="18"/>
              </w:rPr>
              <w:t>landesweite oder vom Schulträger bereitgestellte KI-Zugänge</w:t>
            </w:r>
          </w:p>
        </w:tc>
        <w:tc>
          <w:tcPr>
            <w:tcW w:w="3000" w:type="dxa"/>
          </w:tcPr>
          <w:p w14:paraId="502EB4E9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356C694E" w14:textId="77777777">
        <w:trPr>
          <w:cantSplit/>
          <w:trHeight w:val="360"/>
        </w:trPr>
        <w:tc>
          <w:tcPr>
            <w:tcW w:w="2200" w:type="dxa"/>
          </w:tcPr>
          <w:p w14:paraId="503D5668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Leistungsnachweise</w:t>
            </w:r>
          </w:p>
        </w:tc>
        <w:tc>
          <w:tcPr>
            <w:tcW w:w="4860" w:type="dxa"/>
          </w:tcPr>
          <w:p w14:paraId="5C28A5AD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sz w:val="18"/>
                <w:szCs w:val="18"/>
              </w:rPr>
              <w:t>Vorgaben des Landes zum Umgang mit KI bei Leistungsnachweisen</w:t>
            </w:r>
          </w:p>
        </w:tc>
        <w:tc>
          <w:tcPr>
            <w:tcW w:w="3000" w:type="dxa"/>
          </w:tcPr>
          <w:p w14:paraId="1E68CC25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  <w:tr w:rsidR="00F12748" w14:paraId="29E09C67" w14:textId="77777777">
        <w:trPr>
          <w:cantSplit/>
          <w:trHeight w:val="360"/>
        </w:trPr>
        <w:tc>
          <w:tcPr>
            <w:tcW w:w="2200" w:type="dxa"/>
          </w:tcPr>
          <w:p w14:paraId="1B10A237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b/>
                <w:bCs/>
                <w:sz w:val="18"/>
                <w:szCs w:val="18"/>
              </w:rPr>
              <w:t>Bewertung</w:t>
            </w:r>
          </w:p>
        </w:tc>
        <w:tc>
          <w:tcPr>
            <w:tcW w:w="4860" w:type="dxa"/>
          </w:tcPr>
          <w:p w14:paraId="682BD964" w14:textId="77777777" w:rsidR="00F12748" w:rsidRDefault="00000000">
            <w:pPr>
              <w:pStyle w:val="Haupttext"/>
              <w:keepNext/>
              <w:spacing w:before="0" w:after="0" w:line="240" w:lineRule="auto"/>
              <w:ind w:right="0"/>
            </w:pPr>
            <w:r>
              <w:rPr>
                <w:sz w:val="18"/>
                <w:szCs w:val="18"/>
              </w:rPr>
              <w:t>Anforderungen der EU-KI-Verordnung, wenn KI zur Bewertung von Lernenden eingesetzt wird</w:t>
            </w:r>
          </w:p>
        </w:tc>
        <w:tc>
          <w:tcPr>
            <w:tcW w:w="3000" w:type="dxa"/>
          </w:tcPr>
          <w:p w14:paraId="753FC11E" w14:textId="77777777" w:rsidR="00F12748" w:rsidRDefault="00F12748">
            <w:pPr>
              <w:pStyle w:val="Haupttext"/>
              <w:keepNext/>
              <w:spacing w:before="0" w:after="0" w:line="240" w:lineRule="auto"/>
              <w:ind w:right="0"/>
            </w:pPr>
          </w:p>
        </w:tc>
      </w:tr>
    </w:tbl>
    <w:p w14:paraId="28DCE2AD" w14:textId="77777777" w:rsidR="00F12748" w:rsidRDefault="00F12748">
      <w:pPr>
        <w:pStyle w:val="Haupttext"/>
        <w:spacing w:before="0" w:after="0" w:line="240" w:lineRule="auto"/>
        <w:rPr>
          <w:sz w:val="12"/>
        </w:rPr>
      </w:pPr>
    </w:p>
    <w:sectPr w:rsidR="00F12748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FF5997" w14:textId="77777777" w:rsidR="0040261D" w:rsidRDefault="0040261D" w:rsidP="00876A33">
      <w:r>
        <w:separator/>
      </w:r>
    </w:p>
  </w:endnote>
  <w:endnote w:type="continuationSeparator" w:id="0">
    <w:p w14:paraId="2FE8ED67" w14:textId="77777777" w:rsidR="0040261D" w:rsidRDefault="0040261D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175987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679AC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A094D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6353AFC7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t>2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2.2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>2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2.2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EA2005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38DB2A85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4AFB0DD4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2C152ED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4D970851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FCA175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2FCAC605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t>02_02-001</w:t>
                          </w:r>
                        </w:p>
                        <w:p w14:paraId="111B705B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02_02-001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A9FD7C" w14:textId="77777777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B0DCF6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6819A860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2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>Kapitel 2.2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rPr/>
                      <w:t>2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rPr/>
                      <w:t>2.2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F95CF2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4A6F71A0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89019D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E0FD314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t>02_02-001</w:t>
                          </w:r>
                        </w:p>
                        <w:p w14:paraId="20218773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02_02-001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CF9A5C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0618800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78AB33E6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CB0491" w14:textId="77777777" w:rsidR="0040261D" w:rsidRDefault="0040261D" w:rsidP="00876A33">
      <w:r>
        <w:separator/>
      </w:r>
    </w:p>
  </w:footnote>
  <w:footnote w:type="continuationSeparator" w:id="0">
    <w:p w14:paraId="526D33DC" w14:textId="77777777" w:rsidR="0040261D" w:rsidRDefault="0040261D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34F63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0DD98" w14:textId="77777777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>Unterricht lernwirksam durchführen</w:t>
    </w:r>
    <w:r w:rsidRPr="00622065">
      <w:tab/>
      <w:t>KURZREGELN KI-WERKZEUGE</w:t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fldSimple w:instr=" NUMPAGES  \* MERGEFORMAT ">
      <w:r w:rsidRPr="00622065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85E98C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6673C9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B74B2D2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6FD0319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Kollegium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Kollegium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CE579F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4C04131A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t>2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t>2.2</w:t>
                          </w:r>
                        </w:p>
                        <w:p w14:paraId="535DA9F4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t>Unterricht lernwirksam durchführen</w:t>
                          </w:r>
                        </w:p>
                        <w:p w14:paraId="4B4DE9DB" w14:textId="77777777" w:rsidR="00E76729" w:rsidRPr="005125F5" w:rsidRDefault="00E76729" w:rsidP="00C27BE0">
                          <w:pPr>
                            <w:pStyle w:val="Dokumenttitel"/>
                          </w:pPr>
                          <w:r w:rsidRPr="00B957EC">
                            <w:t>Kurzregeln KI-Werkzeuge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rPr/>
                      <w:t>2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rPr/>
                      <w:t>2.2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rPr/>
                      <w:t>Unterricht lernwirksam durchführen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>
                      <w:t/>
                    </w:r>
                    <w:r w:rsidRPr="00B957EC">
                      <w:rPr/>
                      <w:t>Kurzregeln KI-Werkzeuge</w:t>
                    </w:r>
                    <w: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0D5D8FBB" w14:textId="77777777" w:rsidR="00D04654" w:rsidRDefault="00D04654" w:rsidP="00876A33">
    <w:pPr>
      <w:pStyle w:val="Kopfzeile"/>
    </w:pPr>
  </w:p>
  <w:p w14:paraId="595FB3AD" w14:textId="77777777" w:rsidR="00D04654" w:rsidRDefault="00D04654" w:rsidP="00876A33">
    <w:pPr>
      <w:pStyle w:val="Kopfzeile"/>
    </w:pPr>
  </w:p>
  <w:p w14:paraId="477CDD46" w14:textId="77777777" w:rsidR="00D04654" w:rsidRDefault="00D04654" w:rsidP="00876A33">
    <w:pPr>
      <w:pStyle w:val="Kopfzeile"/>
    </w:pPr>
  </w:p>
  <w:p w14:paraId="1C418FB6" w14:textId="77777777" w:rsidR="00D04654" w:rsidRDefault="00D04654" w:rsidP="00876A33">
    <w:pPr>
      <w:pStyle w:val="Kopfzeile"/>
    </w:pPr>
  </w:p>
  <w:p w14:paraId="1A330552" w14:textId="77777777" w:rsidR="00D04654" w:rsidRDefault="00D04654" w:rsidP="00876A33">
    <w:pPr>
      <w:pStyle w:val="Kopfzeile"/>
    </w:pPr>
  </w:p>
  <w:p w14:paraId="325FEA37" w14:textId="77777777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0261D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44A29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F12748"/>
    <w:rsid w:val="00F31272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61598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/>
    </w:pPr>
    <w:rPr>
      <w:noProof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0.svg"/><Relationship Id="rId5" Type="http://schemas.openxmlformats.org/officeDocument/2006/relationships/image" Target="media/image80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2</Pages>
  <Words>698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2026-10-05T22:05:00Z</cp:lastPrinted>
  <dcterms:created xsi:type="dcterms:W3CDTF">2026-10-05T22:05:00Z</dcterms:created>
  <dcterms:modified xsi:type="dcterms:W3CDTF">2026-10-05T22:05:00Z</dcterms:modified>
</cp:coreProperties>
</file>